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FC" w:rsidRPr="00381BFC" w:rsidRDefault="002C0EA1" w:rsidP="00381BFC">
      <w:pPr>
        <w:jc w:val="center"/>
        <w:rPr>
          <w:rFonts w:ascii="Times New Roman" w:hAnsi="Times New Roman" w:cs="Times New Roman"/>
          <w:b/>
        </w:rPr>
      </w:pPr>
      <w:r w:rsidRPr="00381BFC">
        <w:rPr>
          <w:rFonts w:ascii="Times New Roman" w:hAnsi="Times New Roman" w:cs="Times New Roman"/>
          <w:b/>
        </w:rPr>
        <w:t>ZAGADNIENIA NA EGZAMIN DYPLOMOWY OBOWIĄZUJĄCE STUDENTÓW</w:t>
      </w:r>
    </w:p>
    <w:p w:rsidR="00BD2F73" w:rsidRPr="00381BFC" w:rsidRDefault="002C0EA1" w:rsidP="00381BFC">
      <w:pPr>
        <w:jc w:val="center"/>
        <w:rPr>
          <w:rFonts w:ascii="Times New Roman" w:hAnsi="Times New Roman" w:cs="Times New Roman"/>
          <w:b/>
        </w:rPr>
      </w:pPr>
      <w:r w:rsidRPr="00381BFC">
        <w:rPr>
          <w:rFonts w:ascii="Times New Roman" w:hAnsi="Times New Roman" w:cs="Times New Roman"/>
          <w:b/>
        </w:rPr>
        <w:t>OD ROKU AKADEMICKIEGO 2023/2024</w:t>
      </w:r>
    </w:p>
    <w:p w:rsidR="002C0EA1" w:rsidRPr="00381BFC" w:rsidRDefault="002C0EA1">
      <w:pPr>
        <w:rPr>
          <w:rFonts w:ascii="Times New Roman" w:hAnsi="Times New Roman" w:cs="Times New Roman"/>
          <w:b/>
          <w:u w:val="single"/>
        </w:rPr>
      </w:pPr>
      <w:r w:rsidRPr="00381BFC">
        <w:rPr>
          <w:rFonts w:ascii="Times New Roman" w:hAnsi="Times New Roman" w:cs="Times New Roman"/>
          <w:b/>
          <w:u w:val="single"/>
        </w:rPr>
        <w:t xml:space="preserve">ZAGADNIENIA Z PRZEDMIOTÓW KIERUNKOWYCH </w:t>
      </w:r>
    </w:p>
    <w:p w:rsidR="002C0EA1" w:rsidRPr="00381BFC" w:rsidRDefault="002C0EA1">
      <w:pPr>
        <w:rPr>
          <w:rFonts w:ascii="Times New Roman" w:hAnsi="Times New Roman" w:cs="Times New Roman"/>
          <w:b/>
        </w:rPr>
      </w:pPr>
      <w:r w:rsidRPr="00381BFC">
        <w:rPr>
          <w:rFonts w:ascii="Times New Roman" w:hAnsi="Times New Roman" w:cs="Times New Roman"/>
          <w:b/>
        </w:rPr>
        <w:t>KIERUNEK: PEDAGOGIKA RESOCJALIZACYJNA</w:t>
      </w:r>
    </w:p>
    <w:p w:rsidR="002C0EA1" w:rsidRPr="00381BFC" w:rsidRDefault="002C0EA1">
      <w:pPr>
        <w:rPr>
          <w:rFonts w:ascii="Times New Roman" w:hAnsi="Times New Roman" w:cs="Times New Roman"/>
          <w:b/>
        </w:rPr>
      </w:pPr>
      <w:r w:rsidRPr="00381BFC">
        <w:rPr>
          <w:rFonts w:ascii="Times New Roman" w:hAnsi="Times New Roman" w:cs="Times New Roman"/>
          <w:b/>
        </w:rPr>
        <w:t>STOPIEŃ: PIERWSZY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55"/>
      </w:tblGrid>
      <w:tr w:rsidR="003D4DFE" w:rsidRPr="003D4DFE" w:rsidTr="002C0EA1">
        <w:tc>
          <w:tcPr>
            <w:tcW w:w="988" w:type="dxa"/>
          </w:tcPr>
          <w:p w:rsidR="002C0EA1" w:rsidRPr="00381BFC" w:rsidRDefault="002C0EA1" w:rsidP="00381B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055" w:type="dxa"/>
          </w:tcPr>
          <w:p w:rsidR="002C0EA1" w:rsidRPr="00381BFC" w:rsidRDefault="002C0EA1" w:rsidP="00381B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FC">
              <w:rPr>
                <w:rFonts w:ascii="Times New Roman" w:hAnsi="Times New Roman" w:cs="Times New Roman"/>
                <w:b/>
                <w:sz w:val="24"/>
                <w:szCs w:val="24"/>
              </w:rPr>
              <w:t>Treść zagadnienia</w:t>
            </w:r>
          </w:p>
        </w:tc>
      </w:tr>
      <w:tr w:rsidR="003D4DFE" w:rsidRPr="003D4DFE" w:rsidTr="002C0EA1">
        <w:tc>
          <w:tcPr>
            <w:tcW w:w="988" w:type="dxa"/>
          </w:tcPr>
          <w:p w:rsidR="002C0EA1" w:rsidRPr="003D4DFE" w:rsidRDefault="002C0EA1" w:rsidP="00280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2C0EA1" w:rsidRPr="003D4DFE" w:rsidRDefault="005E67E0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Pedagogika oraz pedagogika resocjalizacyjna </w:t>
            </w:r>
            <w:r w:rsidR="002C0EA1" w:rsidRPr="003D4DFE">
              <w:rPr>
                <w:rFonts w:ascii="Times New Roman" w:hAnsi="Times New Roman" w:cs="Times New Roman"/>
                <w:sz w:val="24"/>
                <w:szCs w:val="24"/>
              </w:rPr>
              <w:t>jako nauka</w:t>
            </w:r>
          </w:p>
        </w:tc>
      </w:tr>
      <w:tr w:rsidR="003D4DFE" w:rsidRPr="003D4DFE" w:rsidTr="002C0EA1">
        <w:tc>
          <w:tcPr>
            <w:tcW w:w="988" w:type="dxa"/>
          </w:tcPr>
          <w:p w:rsidR="002C0EA1" w:rsidRPr="003D4DFE" w:rsidRDefault="002C0EA1" w:rsidP="00280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Subdyscypliny pedagogiki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procesu badawczego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Aksjologiczne podstawy procesu resocjalizacji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Kompetencje współczesnego pedagoga resocjalizującego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Indywidualizacja pracy ucznia ze specjalnymi potrzebami edukacyjnymi we współczesnym systemie dydaktycznym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Rodzina jako środowisko wychowawcze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Metody i techniki badań pedagogicznych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Zasady pedagogiki humanistycznej w teorii i praktyce resocjalizacyjnej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System dyscyplinarno-izolacyjny a system terapeutyczny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Zjawisko wykolejenia społecznego. Istota, przejawy, stadia i typy.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Założenia paradygmatu sprawiedliwości naprawczej i mediacji</w:t>
            </w:r>
          </w:p>
        </w:tc>
      </w:tr>
      <w:tr w:rsidR="003D4DFE" w:rsidRPr="003D4DFE" w:rsidTr="002C0EA1">
        <w:tc>
          <w:tcPr>
            <w:tcW w:w="988" w:type="dxa"/>
          </w:tcPr>
          <w:p w:rsidR="005E67E0" w:rsidRPr="003D4DFE" w:rsidRDefault="005E67E0" w:rsidP="005E67E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5E67E0" w:rsidRPr="003D4DFE" w:rsidRDefault="005E67E0" w:rsidP="005E6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Funkcje i zadania kuratorów sądowych w resocjalizacji nieletnich i skazanych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Metody i formy pracy kuratorów sądowych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Modele kurateli sądowej w Polsce i na świecie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Bariery resocjalizacji nieletnich w warunkach izolacji zakładowej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Funkcje i zadania opieki postpenitencjarnej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Profilowanie zakładowych instytucji resocjalizacyjnych dla nieletnich</w:t>
            </w:r>
          </w:p>
        </w:tc>
      </w:tr>
      <w:tr w:rsidR="003D4DFE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Współczesne paradygmaty w resocjalizacji penitencjarnej</w:t>
            </w:r>
          </w:p>
        </w:tc>
      </w:tr>
      <w:tr w:rsidR="00924C97" w:rsidRPr="003D4DFE" w:rsidTr="002C0EA1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Zjawisko </w:t>
            </w:r>
            <w:proofErr w:type="spellStart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prizonizacji</w:t>
            </w:r>
            <w:proofErr w:type="spellEnd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w zakładach karnych</w:t>
            </w:r>
          </w:p>
        </w:tc>
      </w:tr>
    </w:tbl>
    <w:p w:rsidR="002C0EA1" w:rsidRDefault="002C0EA1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DA7" w:rsidRDefault="00144DA7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CC5" w:rsidRDefault="00595CC5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CC5" w:rsidRDefault="00595CC5" w:rsidP="00280B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0EA1" w:rsidRPr="00595CC5" w:rsidRDefault="002C0EA1" w:rsidP="00280B0F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95CC5">
        <w:rPr>
          <w:rFonts w:ascii="Times New Roman" w:hAnsi="Times New Roman" w:cs="Times New Roman"/>
          <w:b/>
          <w:u w:val="single"/>
        </w:rPr>
        <w:lastRenderedPageBreak/>
        <w:t xml:space="preserve">ZAGADNIENIA Z PRZEDMIOTÓW SPECJALNOŚCIOWYCH </w:t>
      </w:r>
    </w:p>
    <w:p w:rsidR="002C0EA1" w:rsidRPr="00595CC5" w:rsidRDefault="002C0EA1" w:rsidP="00280B0F">
      <w:pPr>
        <w:spacing w:line="240" w:lineRule="auto"/>
        <w:rPr>
          <w:rFonts w:ascii="Times New Roman" w:hAnsi="Times New Roman" w:cs="Times New Roman"/>
          <w:b/>
        </w:rPr>
      </w:pPr>
      <w:r w:rsidRPr="00595CC5">
        <w:rPr>
          <w:rFonts w:ascii="Times New Roman" w:hAnsi="Times New Roman" w:cs="Times New Roman"/>
          <w:b/>
        </w:rPr>
        <w:t>KIERUNEK: PEDAGOGIKA RESOCJALIZACYJNA</w:t>
      </w:r>
    </w:p>
    <w:p w:rsidR="002C0EA1" w:rsidRPr="00595CC5" w:rsidRDefault="002C0EA1" w:rsidP="00280B0F">
      <w:pPr>
        <w:spacing w:line="240" w:lineRule="auto"/>
        <w:rPr>
          <w:rFonts w:ascii="Times New Roman" w:hAnsi="Times New Roman" w:cs="Times New Roman"/>
          <w:b/>
        </w:rPr>
      </w:pPr>
      <w:r w:rsidRPr="00595CC5">
        <w:rPr>
          <w:rFonts w:ascii="Times New Roman" w:hAnsi="Times New Roman" w:cs="Times New Roman"/>
          <w:b/>
        </w:rPr>
        <w:t xml:space="preserve">SPECJALNOŚĆ: </w:t>
      </w:r>
      <w:r w:rsidR="00D64424" w:rsidRPr="00595CC5">
        <w:rPr>
          <w:rFonts w:ascii="Times New Roman" w:hAnsi="Times New Roman" w:cs="Times New Roman"/>
          <w:b/>
        </w:rPr>
        <w:t>PEDAGOGIKA RESOCJALIZACYJNA Z SOCJOTERAPIĄ</w:t>
      </w:r>
    </w:p>
    <w:p w:rsidR="002C0EA1" w:rsidRPr="00595CC5" w:rsidRDefault="002C0EA1" w:rsidP="00280B0F">
      <w:pPr>
        <w:spacing w:line="240" w:lineRule="auto"/>
        <w:rPr>
          <w:rFonts w:ascii="Times New Roman" w:hAnsi="Times New Roman" w:cs="Times New Roman"/>
          <w:b/>
        </w:rPr>
      </w:pPr>
      <w:r w:rsidRPr="00595CC5">
        <w:rPr>
          <w:rFonts w:ascii="Times New Roman" w:hAnsi="Times New Roman" w:cs="Times New Roman"/>
          <w:b/>
        </w:rPr>
        <w:t>STOPIEŃ: PIERWSZY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55"/>
      </w:tblGrid>
      <w:tr w:rsidR="003D4DFE" w:rsidRPr="003D4DFE" w:rsidTr="00A8678D">
        <w:tc>
          <w:tcPr>
            <w:tcW w:w="988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55" w:type="dxa"/>
          </w:tcPr>
          <w:p w:rsidR="002C0EA1" w:rsidRPr="003D4DFE" w:rsidRDefault="002C0EA1" w:rsidP="00280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Treść zagadnienia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Modele diagnozy dla potrzeb resocjalizacji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Podejście jakościowe i ilościowe w diagnozie nieprzystosowania społecznego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Zastosowania metody indywidualnych przypadków z uwzględnieniem diagnozy za pomocą studium przypadku w praktyce resocjalizacyjnej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Etapy diagnozy dla potrzeb resocjalizacji z uwzględnieniem struktury</w:t>
            </w:r>
          </w:p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rozwiązywania problemu badawczego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Nieprzystosowanie społeczne a niedostosowanie społeczne. Podobieństwa i różnice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Wykorzystywanie psychoterapii w resocjalizacji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Metody rozwijania umiejętności społecznych uczniów niedostosowanych i zagrożonych niedostosowaniem społecznym 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24C97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Uczeń niedostosowany społecznie i zagrożony niedostosowaniem społecznym jako uczeń ze specjalnymi potrzebami edukacyjnymi.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środków</w:t>
            </w:r>
            <w:r w:rsidR="00924C97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>wychowawcz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924C97" w:rsidRPr="003D4DFE">
              <w:rPr>
                <w:rFonts w:ascii="Times New Roman" w:hAnsi="Times New Roman" w:cs="Times New Roman"/>
                <w:sz w:val="24"/>
                <w:szCs w:val="24"/>
              </w:rPr>
              <w:t>, lecznicz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924C97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oraz środ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poprawcz</w:t>
            </w: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692528" w:rsidRPr="003D4DFE">
              <w:rPr>
                <w:rFonts w:ascii="Times New Roman" w:hAnsi="Times New Roman" w:cs="Times New Roman"/>
                <w:sz w:val="24"/>
                <w:szCs w:val="24"/>
              </w:rPr>
              <w:t xml:space="preserve"> w świetle ustawy o wspieraniu i resocjalizacji nieletnich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692528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nieformalnych grup młodzieżowych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692528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Socjoterapia niedostosowanych społecznie i zagrożonych niedostosowaniem społecznym – istota oraz skuteczność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692528" w:rsidP="006925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Niepowodzenia szkolne a niedostosowanie społeczne.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1F2003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Agresja jako przejaw niedostosowania społecznego.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1F2003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Charakterystyka problemowych zachowań i trudności przystosowawczych u dzieci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1F2003" w:rsidP="00924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Wpływ środowiska rodzinnego na niedostosowanie społeczne dziecka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System nagród i środków dyscyplinarnych w zakładach poprawczych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Cele i zasady wykonywania kary pozbawienia wolności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Funkcje formalnych i nieformalnych grup młodzieżowych</w:t>
            </w:r>
          </w:p>
        </w:tc>
      </w:tr>
      <w:tr w:rsidR="003D4DFE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Terapia poznawczo-behawioralna w resocjalizacji.</w:t>
            </w:r>
          </w:p>
        </w:tc>
      </w:tr>
      <w:tr w:rsidR="00E74284" w:rsidRPr="003D4DFE" w:rsidTr="00A8678D">
        <w:tc>
          <w:tcPr>
            <w:tcW w:w="988" w:type="dxa"/>
          </w:tcPr>
          <w:p w:rsidR="00E74284" w:rsidRPr="003D4DFE" w:rsidRDefault="00E74284" w:rsidP="00E7428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E74284" w:rsidRPr="003D4DFE" w:rsidRDefault="00E74284" w:rsidP="00E7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Rola pracowników socjalnych w readaptacji społecznej skazanych</w:t>
            </w:r>
          </w:p>
        </w:tc>
      </w:tr>
    </w:tbl>
    <w:p w:rsidR="00420B50" w:rsidRPr="00595CC5" w:rsidRDefault="00420B50" w:rsidP="00420B5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95CC5">
        <w:rPr>
          <w:rFonts w:ascii="Times New Roman" w:hAnsi="Times New Roman" w:cs="Times New Roman"/>
          <w:b/>
          <w:u w:val="single"/>
        </w:rPr>
        <w:lastRenderedPageBreak/>
        <w:t xml:space="preserve">ZAGADNIENIA Z PRZEDMIOTÓW SPECJALNOŚCIOWYCH </w:t>
      </w:r>
    </w:p>
    <w:p w:rsidR="00420B50" w:rsidRPr="00595CC5" w:rsidRDefault="00420B50" w:rsidP="00420B50">
      <w:pPr>
        <w:spacing w:line="240" w:lineRule="auto"/>
        <w:rPr>
          <w:rFonts w:ascii="Times New Roman" w:hAnsi="Times New Roman" w:cs="Times New Roman"/>
          <w:b/>
        </w:rPr>
      </w:pPr>
      <w:r w:rsidRPr="00595CC5">
        <w:rPr>
          <w:rFonts w:ascii="Times New Roman" w:hAnsi="Times New Roman" w:cs="Times New Roman"/>
          <w:b/>
        </w:rPr>
        <w:t>KIERUNEK: PEDAGOGIKA RESOCJALIZACYJNA</w:t>
      </w:r>
    </w:p>
    <w:p w:rsidR="00420B50" w:rsidRPr="00595CC5" w:rsidRDefault="00420B50" w:rsidP="00420B50">
      <w:pPr>
        <w:spacing w:line="240" w:lineRule="auto"/>
        <w:rPr>
          <w:rFonts w:ascii="Times New Roman" w:hAnsi="Times New Roman" w:cs="Times New Roman"/>
          <w:b/>
        </w:rPr>
      </w:pPr>
      <w:r w:rsidRPr="00595CC5">
        <w:rPr>
          <w:rFonts w:ascii="Times New Roman" w:hAnsi="Times New Roman" w:cs="Times New Roman"/>
          <w:b/>
        </w:rPr>
        <w:t xml:space="preserve">SPECJALNOŚĆ: PEDAGOGIKA RESOCJALIZACYJNA Z </w:t>
      </w:r>
      <w:r w:rsidR="00924C97" w:rsidRPr="00595CC5">
        <w:rPr>
          <w:rFonts w:ascii="Times New Roman" w:hAnsi="Times New Roman" w:cs="Times New Roman"/>
          <w:b/>
        </w:rPr>
        <w:t>PROFILAKTYKĄ SPOŁECZNĄ</w:t>
      </w:r>
    </w:p>
    <w:p w:rsidR="00420B50" w:rsidRPr="00595CC5" w:rsidRDefault="00420B50" w:rsidP="00420B50">
      <w:pPr>
        <w:spacing w:line="240" w:lineRule="auto"/>
        <w:rPr>
          <w:rFonts w:ascii="Times New Roman" w:hAnsi="Times New Roman" w:cs="Times New Roman"/>
          <w:b/>
        </w:rPr>
      </w:pPr>
      <w:r w:rsidRPr="00595CC5">
        <w:rPr>
          <w:rFonts w:ascii="Times New Roman" w:hAnsi="Times New Roman" w:cs="Times New Roman"/>
          <w:b/>
        </w:rPr>
        <w:t>STOPIEŃ: PIERWSZY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55"/>
      </w:tblGrid>
      <w:tr w:rsidR="003D4DFE" w:rsidRPr="003D4DFE" w:rsidTr="00A8678D">
        <w:tc>
          <w:tcPr>
            <w:tcW w:w="988" w:type="dxa"/>
          </w:tcPr>
          <w:p w:rsidR="00924C97" w:rsidRPr="003D4DFE" w:rsidRDefault="00924C97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055" w:type="dxa"/>
          </w:tcPr>
          <w:p w:rsidR="00924C97" w:rsidRPr="003D4DFE" w:rsidRDefault="00924C97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Treść zagadnienia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D5DA0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Zadania profilaktyki społecznej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9D5DA0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Problemy zdrowia psychiczne</w:t>
            </w:r>
            <w:r w:rsidR="00B97199" w:rsidRPr="003D4DFE">
              <w:rPr>
                <w:rFonts w:ascii="Times New Roman" w:hAnsi="Times New Roman" w:cs="Times New Roman"/>
                <w:sz w:val="24"/>
                <w:szCs w:val="24"/>
              </w:rPr>
              <w:t>go osób nieprzystosowanych społecznie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B97199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Przyczyny nieprzystosowania społecznego.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B97199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Pomoc społeczna – cele i zasady</w:t>
            </w:r>
          </w:p>
        </w:tc>
      </w:tr>
      <w:tr w:rsidR="003D4DFE" w:rsidRPr="003D4DFE" w:rsidTr="00A8678D">
        <w:tc>
          <w:tcPr>
            <w:tcW w:w="988" w:type="dxa"/>
          </w:tcPr>
          <w:p w:rsidR="00924C97" w:rsidRPr="003D4DFE" w:rsidRDefault="00924C97" w:rsidP="00924C97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24C97" w:rsidRPr="003D4DFE" w:rsidRDefault="00E74284" w:rsidP="00A867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Rola postaw rodzicielskich i stylów wychowania w procesie nieprzystosowania społecznego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Modele diagnozy dla potrzeb resocjalizacji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Podejście jakościowe i ilościowe w diagnozie nieprzystosowania społecznego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Zastosowania metody indywidualnych przypadków z uwzględnieniem diagnozy za pomocą studium przypadku w praktyce resocjalizacyjnej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Etapy diagnozy dla potrzeb resocjalizacji z uwzględnieniem struktury</w:t>
            </w:r>
          </w:p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rozwiązywania problemu badawczego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5C0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Nieprzystosowanie społeczne a niedostosowanie społeczne. Podobieństwa i różnice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System nagród i środków dyscyplinarnych w zakładach poprawczych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Cele i zasady wykonywania kary pozbawien</w:t>
            </w:r>
            <w:bookmarkStart w:id="0" w:name="_GoBack"/>
            <w:bookmarkEnd w:id="0"/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ia wolności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5C0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Metody rozwijania umiejętności emocjonalno-społecznych uczniów przejawiających trudności w funkcjonowaniu społecznym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Programy profilaktyczno-wychowawcze w placówkach oświatowych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9D5DA0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Charakterystyka subkultur młodzieżowych i środowiskowych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B97199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Klasyczny model interwencji kryzysowej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B97199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Formy interwencji kryzysowej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B97199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Poradnictwo specjalistyczne – cel oraz rodzaje</w:t>
            </w:r>
          </w:p>
        </w:tc>
      </w:tr>
      <w:tr w:rsidR="003D4DFE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E74284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Podkultura więzienna - charakterystyka zjawiska</w:t>
            </w:r>
          </w:p>
        </w:tc>
      </w:tr>
      <w:tr w:rsidR="009D5DA0" w:rsidRPr="003D4DFE" w:rsidTr="00A8678D">
        <w:tc>
          <w:tcPr>
            <w:tcW w:w="988" w:type="dxa"/>
          </w:tcPr>
          <w:p w:rsidR="009D5DA0" w:rsidRPr="003D4DFE" w:rsidRDefault="009D5DA0" w:rsidP="009D5DA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</w:tcPr>
          <w:p w:rsidR="009D5DA0" w:rsidRPr="003D4DFE" w:rsidRDefault="00E74284" w:rsidP="009D5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FE">
              <w:rPr>
                <w:rFonts w:ascii="Times New Roman" w:hAnsi="Times New Roman" w:cs="Times New Roman"/>
                <w:sz w:val="24"/>
                <w:szCs w:val="24"/>
              </w:rPr>
              <w:t>Teorie zachowań dewiacyjnych</w:t>
            </w:r>
          </w:p>
        </w:tc>
      </w:tr>
    </w:tbl>
    <w:p w:rsidR="00420B50" w:rsidRPr="003D4DFE" w:rsidRDefault="00420B50">
      <w:pPr>
        <w:rPr>
          <w:rFonts w:ascii="Times New Roman" w:hAnsi="Times New Roman" w:cs="Times New Roman"/>
          <w:sz w:val="24"/>
          <w:szCs w:val="24"/>
        </w:rPr>
      </w:pPr>
    </w:p>
    <w:sectPr w:rsidR="00420B50" w:rsidRPr="003D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1E3"/>
    <w:multiLevelType w:val="hybridMultilevel"/>
    <w:tmpl w:val="B1129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7054"/>
    <w:multiLevelType w:val="hybridMultilevel"/>
    <w:tmpl w:val="B1129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0553"/>
    <w:multiLevelType w:val="hybridMultilevel"/>
    <w:tmpl w:val="B1129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2E"/>
    <w:rsid w:val="0003262E"/>
    <w:rsid w:val="00144DA7"/>
    <w:rsid w:val="001F2003"/>
    <w:rsid w:val="00280B0F"/>
    <w:rsid w:val="002C0EA1"/>
    <w:rsid w:val="00381BFC"/>
    <w:rsid w:val="003D4DFE"/>
    <w:rsid w:val="00420B50"/>
    <w:rsid w:val="004D7765"/>
    <w:rsid w:val="00595CC5"/>
    <w:rsid w:val="005C0728"/>
    <w:rsid w:val="005E67E0"/>
    <w:rsid w:val="00692528"/>
    <w:rsid w:val="00924C97"/>
    <w:rsid w:val="00980D85"/>
    <w:rsid w:val="009D5DA0"/>
    <w:rsid w:val="00B97199"/>
    <w:rsid w:val="00BD2F73"/>
    <w:rsid w:val="00C11E62"/>
    <w:rsid w:val="00D64424"/>
    <w:rsid w:val="00E74284"/>
    <w:rsid w:val="00E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2020-5CE1-44B1-8BA1-195DFAD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Użytkownik</cp:lastModifiedBy>
  <cp:revision>6</cp:revision>
  <dcterms:created xsi:type="dcterms:W3CDTF">2023-05-23T08:21:00Z</dcterms:created>
  <dcterms:modified xsi:type="dcterms:W3CDTF">2023-05-23T08:43:00Z</dcterms:modified>
</cp:coreProperties>
</file>