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54" w:rsidRDefault="00917554" w:rsidP="00917554">
      <w:pPr>
        <w:jc w:val="center"/>
        <w:rPr>
          <w:b/>
        </w:rPr>
      </w:pPr>
      <w:r>
        <w:rPr>
          <w:b/>
        </w:rPr>
        <w:t xml:space="preserve">WYKAZ PRZEDMIOTÓW WLICZANYCH DO ŚREDNIEJ  OCEN </w:t>
      </w:r>
    </w:p>
    <w:p w:rsidR="00917554" w:rsidRDefault="00917554" w:rsidP="00917554">
      <w:pPr>
        <w:jc w:val="center"/>
        <w:rPr>
          <w:b/>
        </w:rPr>
      </w:pPr>
      <w:r>
        <w:rPr>
          <w:b/>
        </w:rPr>
        <w:t>NA KIERUNKU PEDAGOGIKA/STUDIA I</w:t>
      </w:r>
      <w:r>
        <w:rPr>
          <w:b/>
        </w:rPr>
        <w:t>I</w:t>
      </w:r>
      <w:r>
        <w:rPr>
          <w:b/>
        </w:rPr>
        <w:t xml:space="preserve"> STOPNIA</w:t>
      </w:r>
    </w:p>
    <w:p w:rsidR="00917554" w:rsidRDefault="00917554" w:rsidP="00917554">
      <w:pPr>
        <w:jc w:val="center"/>
        <w:rPr>
          <w:b/>
        </w:rPr>
      </w:pPr>
      <w:r>
        <w:rPr>
          <w:b/>
        </w:rPr>
        <w:t xml:space="preserve">(dla studentów rozpoczynających  pierwszy roku studiów od roku </w:t>
      </w:r>
      <w:proofErr w:type="spellStart"/>
      <w:r>
        <w:rPr>
          <w:b/>
        </w:rPr>
        <w:t>akad</w:t>
      </w:r>
      <w:proofErr w:type="spellEnd"/>
      <w:r>
        <w:rPr>
          <w:b/>
        </w:rPr>
        <w:t>. 2023/2024)</w:t>
      </w:r>
    </w:p>
    <w:p w:rsidR="009853F0" w:rsidRDefault="009853F0" w:rsidP="009853F0"/>
    <w:p w:rsidR="009853F0" w:rsidRDefault="009853F0" w:rsidP="009853F0">
      <w:r>
        <w:t xml:space="preserve">Kierunek studiów: </w:t>
      </w:r>
      <w:r w:rsidRPr="002049C8">
        <w:rPr>
          <w:b/>
        </w:rPr>
        <w:t>Pedagogika</w:t>
      </w:r>
    </w:p>
    <w:p w:rsidR="009853F0" w:rsidRDefault="009853F0" w:rsidP="009853F0">
      <w:r>
        <w:t xml:space="preserve">Poziom i forma studiów: </w:t>
      </w:r>
      <w:r>
        <w:rPr>
          <w:b/>
        </w:rPr>
        <w:t>drugiego</w:t>
      </w:r>
      <w:r>
        <w:t xml:space="preserve"> </w:t>
      </w:r>
      <w:r w:rsidRPr="002049C8">
        <w:rPr>
          <w:b/>
        </w:rPr>
        <w:t>stopnia – stacjonarne/niestacjonarne</w:t>
      </w:r>
    </w:p>
    <w:p w:rsidR="009853F0" w:rsidRPr="002049C8" w:rsidRDefault="009853F0" w:rsidP="009853F0">
      <w:pPr>
        <w:rPr>
          <w:b/>
        </w:rPr>
      </w:pPr>
      <w:r>
        <w:t xml:space="preserve">Specjalność: </w:t>
      </w:r>
      <w:r>
        <w:rPr>
          <w:b/>
        </w:rPr>
        <w:t>D</w:t>
      </w:r>
      <w:r w:rsidRPr="00707E60">
        <w:rPr>
          <w:b/>
        </w:rPr>
        <w:t>oradztwo zawodowe i edukacyjne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9853F0" w:rsidRPr="007D21C1" w:rsidTr="00432C93">
        <w:tc>
          <w:tcPr>
            <w:tcW w:w="828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Pedagogika ogólna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Antropologia kulturowa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Współczesne kierunki pedagogiczne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Metodologia badań społecznych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 xml:space="preserve">Andragogika 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Strategie ilościowe w badaniach pedagogicznych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Strategie jakościowe w badaniach pedagogicznych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Edukacja zdrowotna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5D66EA" w:rsidTr="00432C93">
        <w:tc>
          <w:tcPr>
            <w:tcW w:w="828" w:type="dxa"/>
          </w:tcPr>
          <w:p w:rsidR="005D66EA" w:rsidRDefault="005D66EA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5D66EA" w:rsidRDefault="005D66EA" w:rsidP="00432C93">
            <w:pPr>
              <w:rPr>
                <w:i/>
              </w:rPr>
            </w:pPr>
            <w:r>
              <w:rPr>
                <w:i/>
              </w:rPr>
              <w:t>Pedeutologia</w:t>
            </w:r>
          </w:p>
        </w:tc>
        <w:tc>
          <w:tcPr>
            <w:tcW w:w="1904" w:type="dxa"/>
          </w:tcPr>
          <w:p w:rsidR="005D66EA" w:rsidRDefault="005D66EA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7D21C1" w:rsidRDefault="009853F0" w:rsidP="00432C93">
            <w:pPr>
              <w:rPr>
                <w:i/>
              </w:rPr>
            </w:pPr>
            <w:r>
              <w:rPr>
                <w:i/>
              </w:rPr>
              <w:t>Pedagogika porównawcza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Default="009853F0" w:rsidP="00432C93">
            <w:pPr>
              <w:rPr>
                <w:i/>
              </w:rPr>
            </w:pPr>
            <w:r>
              <w:rPr>
                <w:i/>
              </w:rPr>
              <w:t>Pedagogika rodziny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CB29A1" w:rsidRDefault="009853F0" w:rsidP="00432C93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  <w:lang w:bidi="he-IL"/>
              </w:rPr>
            </w:pPr>
            <w:r w:rsidRPr="00DE58E4">
              <w:t>Wybrane zagadnienia z doradztwa zawodowego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DE58E4" w:rsidRDefault="009853F0" w:rsidP="00432C93">
            <w:pPr>
              <w:autoSpaceDE w:val="0"/>
              <w:autoSpaceDN w:val="0"/>
              <w:adjustRightInd w:val="0"/>
              <w:ind w:left="74"/>
            </w:pPr>
            <w:r w:rsidRPr="00DE58E4">
              <w:t>Psychologia okresu dorastania</w:t>
            </w:r>
          </w:p>
        </w:tc>
        <w:tc>
          <w:tcPr>
            <w:tcW w:w="1904" w:type="dxa"/>
          </w:tcPr>
          <w:p w:rsidR="009853F0" w:rsidRDefault="00912529" w:rsidP="00432C93">
            <w:pPr>
              <w:jc w:val="center"/>
            </w:pPr>
            <w:r>
              <w:t>E</w:t>
            </w:r>
          </w:p>
        </w:tc>
      </w:tr>
      <w:tr w:rsidR="00DD2D87" w:rsidTr="00432C93">
        <w:tc>
          <w:tcPr>
            <w:tcW w:w="828" w:type="dxa"/>
          </w:tcPr>
          <w:p w:rsidR="00DD2D87" w:rsidRDefault="00DD2D87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DD2D87" w:rsidRPr="00DE58E4" w:rsidRDefault="00744465" w:rsidP="00432C93">
            <w:pPr>
              <w:autoSpaceDE w:val="0"/>
              <w:autoSpaceDN w:val="0"/>
              <w:adjustRightInd w:val="0"/>
              <w:ind w:left="74"/>
            </w:pPr>
            <w:r>
              <w:t>Pedagogika pracy</w:t>
            </w:r>
          </w:p>
        </w:tc>
        <w:tc>
          <w:tcPr>
            <w:tcW w:w="1904" w:type="dxa"/>
          </w:tcPr>
          <w:p w:rsidR="00DD2D87" w:rsidRDefault="00B871E1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D622C2" w:rsidTr="00432C93">
        <w:tc>
          <w:tcPr>
            <w:tcW w:w="828" w:type="dxa"/>
          </w:tcPr>
          <w:p w:rsidR="00D622C2" w:rsidRDefault="00D622C2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D622C2" w:rsidRPr="007D21C1" w:rsidRDefault="005D66EA" w:rsidP="004F3599">
            <w:pPr>
              <w:rPr>
                <w:i/>
              </w:rPr>
            </w:pPr>
            <w:r>
              <w:rPr>
                <w:i/>
              </w:rPr>
              <w:t>Sukces zawodowy pedagoga</w:t>
            </w:r>
          </w:p>
        </w:tc>
        <w:tc>
          <w:tcPr>
            <w:tcW w:w="1904" w:type="dxa"/>
          </w:tcPr>
          <w:p w:rsidR="00D622C2" w:rsidRDefault="00D622C2" w:rsidP="004F3599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707E60" w:rsidRDefault="009853F0" w:rsidP="00B871E1">
            <w:pPr>
              <w:autoSpaceDE w:val="0"/>
              <w:autoSpaceDN w:val="0"/>
              <w:adjustRightInd w:val="0"/>
            </w:pPr>
            <w:r>
              <w:t>Diagnoza</w:t>
            </w:r>
            <w:r w:rsidRPr="00DE58E4">
              <w:t xml:space="preserve"> kompetencji zawodowych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1A34E2" w:rsidTr="005704A5">
        <w:tc>
          <w:tcPr>
            <w:tcW w:w="828" w:type="dxa"/>
          </w:tcPr>
          <w:p w:rsidR="001A34E2" w:rsidRDefault="001A34E2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1A34E2" w:rsidRDefault="001A34E2" w:rsidP="0014437F">
            <w:r>
              <w:t>Metodyka pracy pedagoga</w:t>
            </w:r>
          </w:p>
        </w:tc>
        <w:tc>
          <w:tcPr>
            <w:tcW w:w="1904" w:type="dxa"/>
          </w:tcPr>
          <w:p w:rsidR="001A34E2" w:rsidRDefault="001A34E2" w:rsidP="0014437F">
            <w:pPr>
              <w:jc w:val="center"/>
            </w:pPr>
            <w:r>
              <w:t>Z</w:t>
            </w:r>
          </w:p>
        </w:tc>
      </w:tr>
      <w:tr w:rsidR="00B871E1" w:rsidTr="005704A5">
        <w:tc>
          <w:tcPr>
            <w:tcW w:w="828" w:type="dxa"/>
          </w:tcPr>
          <w:p w:rsidR="00B871E1" w:rsidRDefault="00B871E1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B871E1" w:rsidRDefault="00B871E1" w:rsidP="0014437F">
            <w:r>
              <w:t>Coaching w pracy pedagoga</w:t>
            </w:r>
          </w:p>
        </w:tc>
        <w:tc>
          <w:tcPr>
            <w:tcW w:w="1904" w:type="dxa"/>
          </w:tcPr>
          <w:p w:rsidR="00B871E1" w:rsidRDefault="00B871E1" w:rsidP="0014437F">
            <w:pPr>
              <w:jc w:val="center"/>
            </w:pPr>
            <w:r>
              <w:t>Z</w:t>
            </w:r>
          </w:p>
        </w:tc>
      </w:tr>
      <w:tr w:rsidR="00B871E1" w:rsidTr="005704A5">
        <w:tc>
          <w:tcPr>
            <w:tcW w:w="828" w:type="dxa"/>
          </w:tcPr>
          <w:p w:rsidR="00B871E1" w:rsidRDefault="00B871E1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B871E1" w:rsidRDefault="00B871E1" w:rsidP="0014437F">
            <w:r>
              <w:t>Umiejętności interpersonalne doradcy zawodowego</w:t>
            </w:r>
          </w:p>
        </w:tc>
        <w:tc>
          <w:tcPr>
            <w:tcW w:w="1904" w:type="dxa"/>
          </w:tcPr>
          <w:p w:rsidR="00B871E1" w:rsidRDefault="00B871E1" w:rsidP="0014437F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707E60" w:rsidRDefault="009853F0" w:rsidP="00B871E1">
            <w:pPr>
              <w:autoSpaceDE w:val="0"/>
              <w:autoSpaceDN w:val="0"/>
              <w:adjustRightInd w:val="0"/>
            </w:pPr>
            <w:r w:rsidRPr="008C0DDB">
              <w:t>Metodyka doradztwa zawodowego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B871E1" w:rsidTr="00432C93">
        <w:tc>
          <w:tcPr>
            <w:tcW w:w="828" w:type="dxa"/>
          </w:tcPr>
          <w:p w:rsidR="00B871E1" w:rsidRDefault="00B871E1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B871E1" w:rsidRPr="008C0DDB" w:rsidRDefault="00B871E1" w:rsidP="00B871E1">
            <w:pPr>
              <w:autoSpaceDE w:val="0"/>
              <w:autoSpaceDN w:val="0"/>
              <w:adjustRightInd w:val="0"/>
            </w:pPr>
            <w:proofErr w:type="spellStart"/>
            <w:r>
              <w:t>Zawodoznawstwo</w:t>
            </w:r>
            <w:proofErr w:type="spellEnd"/>
            <w:r>
              <w:t xml:space="preserve"> i informacja zawodowa</w:t>
            </w:r>
          </w:p>
        </w:tc>
        <w:tc>
          <w:tcPr>
            <w:tcW w:w="1904" w:type="dxa"/>
          </w:tcPr>
          <w:p w:rsidR="00B871E1" w:rsidRDefault="00B871E1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8C0DDB" w:rsidRDefault="009853F0" w:rsidP="00B871E1">
            <w:pPr>
              <w:pStyle w:val="Styl"/>
              <w:rPr>
                <w:sz w:val="22"/>
                <w:szCs w:val="22"/>
                <w:lang w:bidi="he-IL"/>
              </w:rPr>
            </w:pPr>
            <w:r>
              <w:t>Planowanie kariery edukacyjno-zawodowej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707E60" w:rsidRDefault="009853F0" w:rsidP="00B871E1">
            <w:pPr>
              <w:autoSpaceDE w:val="0"/>
              <w:autoSpaceDN w:val="0"/>
              <w:adjustRightInd w:val="0"/>
            </w:pPr>
            <w:r>
              <w:t>Wyzwania współczesnego rynku</w:t>
            </w:r>
            <w:r w:rsidRPr="001944CE">
              <w:t xml:space="preserve"> pracy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vAlign w:val="center"/>
          </w:tcPr>
          <w:p w:rsidR="009853F0" w:rsidRPr="00707E60" w:rsidRDefault="009853F0" w:rsidP="00B871E1">
            <w:pPr>
              <w:autoSpaceDE w:val="0"/>
              <w:autoSpaceDN w:val="0"/>
              <w:adjustRightInd w:val="0"/>
            </w:pPr>
            <w:r>
              <w:t>Rozwój zasobów ludzkich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432C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9853F0" w:rsidRPr="003C7A28" w:rsidRDefault="009853F0" w:rsidP="00432C93">
            <w:r w:rsidRPr="003C7A28">
              <w:t>Międzykulturowe aspekty doradztwa zawodowego i edukacyjnego</w:t>
            </w:r>
          </w:p>
        </w:tc>
        <w:tc>
          <w:tcPr>
            <w:tcW w:w="1904" w:type="dxa"/>
          </w:tcPr>
          <w:p w:rsidR="009853F0" w:rsidRDefault="001A34E2" w:rsidP="00432C93">
            <w:pPr>
              <w:jc w:val="center"/>
            </w:pPr>
            <w:r>
              <w:t>E</w:t>
            </w:r>
          </w:p>
        </w:tc>
      </w:tr>
    </w:tbl>
    <w:p w:rsidR="009853F0" w:rsidRDefault="009853F0" w:rsidP="009853F0">
      <w:r>
        <w:t>* kursywą zaznaczono przedmioty wspólne dla wszystkich specjalności pedagogicznych</w:t>
      </w:r>
    </w:p>
    <w:p w:rsidR="007F4917" w:rsidRDefault="007F4917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B93236" w:rsidRDefault="00B93236"/>
    <w:p w:rsidR="009853F0" w:rsidRDefault="009853F0"/>
    <w:p w:rsidR="009853F0" w:rsidRDefault="009853F0"/>
    <w:p w:rsidR="009853F0" w:rsidRDefault="009853F0"/>
    <w:p w:rsidR="009853F0" w:rsidRDefault="009853F0" w:rsidP="009853F0">
      <w:bookmarkStart w:id="0" w:name="_GoBack"/>
      <w:bookmarkEnd w:id="0"/>
      <w:r>
        <w:lastRenderedPageBreak/>
        <w:t xml:space="preserve">Kierunek studiów: </w:t>
      </w:r>
      <w:r w:rsidRPr="002049C8">
        <w:rPr>
          <w:b/>
        </w:rPr>
        <w:t>Pedagogika</w:t>
      </w:r>
    </w:p>
    <w:p w:rsidR="009853F0" w:rsidRDefault="009853F0" w:rsidP="009853F0">
      <w:r>
        <w:t xml:space="preserve">Poziom i forma studiów: </w:t>
      </w:r>
      <w:r>
        <w:rPr>
          <w:b/>
        </w:rPr>
        <w:t>drugiego</w:t>
      </w:r>
      <w:r>
        <w:t xml:space="preserve"> </w:t>
      </w:r>
      <w:r w:rsidRPr="002049C8">
        <w:rPr>
          <w:b/>
        </w:rPr>
        <w:t>stopnia – stacjonarne/niestacjonarne</w:t>
      </w:r>
    </w:p>
    <w:p w:rsidR="009853F0" w:rsidRPr="002049C8" w:rsidRDefault="009853F0" w:rsidP="009853F0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 z mediacją szkolną i sądową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9853F0" w:rsidRPr="007D21C1" w:rsidTr="00432C93">
        <w:tc>
          <w:tcPr>
            <w:tcW w:w="828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Pedagogika ogólna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Antropologia kulturowa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Współczesne kierunki pedagogiczne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Metodologia badań społecznych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 xml:space="preserve">Andragogika 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Strategie ilościowe w badaniach pedagogicznych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Strategie jakościowe w badaniach pedagogicznych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Edukacja zdrowotna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Default="00744465" w:rsidP="0014437F">
            <w:pPr>
              <w:rPr>
                <w:i/>
              </w:rPr>
            </w:pPr>
            <w:r>
              <w:rPr>
                <w:i/>
              </w:rPr>
              <w:t>Pedeutologia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Pedagogika porównawcza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Default="00744465" w:rsidP="0014437F">
            <w:pPr>
              <w:rPr>
                <w:i/>
              </w:rPr>
            </w:pPr>
            <w:r>
              <w:rPr>
                <w:i/>
              </w:rPr>
              <w:t>Pedagogika rodziny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Pr="00FE3872" w:rsidRDefault="009A2C1C" w:rsidP="00432C93">
            <w:r>
              <w:t>Prawne i organizacyjne aspekty mediacji</w:t>
            </w:r>
            <w:r w:rsidR="009853F0">
              <w:t xml:space="preserve"> </w:t>
            </w:r>
          </w:p>
        </w:tc>
        <w:tc>
          <w:tcPr>
            <w:tcW w:w="1904" w:type="dxa"/>
          </w:tcPr>
          <w:p w:rsidR="009853F0" w:rsidRPr="00FE3872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9853F0" w:rsidP="00432C93">
            <w:r>
              <w:t>Współczesne zagrożenia rozwoju dzieci i młodzieży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A2C1C" w:rsidTr="00432C93">
        <w:tc>
          <w:tcPr>
            <w:tcW w:w="828" w:type="dxa"/>
          </w:tcPr>
          <w:p w:rsidR="009A2C1C" w:rsidRDefault="009A2C1C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A2C1C" w:rsidRDefault="009A2C1C" w:rsidP="00432C93">
            <w:r>
              <w:t>Mediacje szkolne z metodyką</w:t>
            </w:r>
          </w:p>
        </w:tc>
        <w:tc>
          <w:tcPr>
            <w:tcW w:w="1904" w:type="dxa"/>
          </w:tcPr>
          <w:p w:rsidR="009A2C1C" w:rsidRDefault="009A2C1C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Sukces zawodowy pedagoga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744465" w:rsidRPr="00FE3872" w:rsidRDefault="00744465" w:rsidP="0014437F">
            <w:r>
              <w:t>Pedagogika opiekuńcza</w:t>
            </w:r>
          </w:p>
        </w:tc>
        <w:tc>
          <w:tcPr>
            <w:tcW w:w="1904" w:type="dxa"/>
          </w:tcPr>
          <w:p w:rsidR="00744465" w:rsidRPr="00FE3872" w:rsidRDefault="00744465" w:rsidP="0014437F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9853F0" w:rsidP="00432C93">
            <w:r>
              <w:t>Diagnoza pedagogiczna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9853F0" w:rsidP="00432C93">
            <w:r>
              <w:t>Metodyka pracy pedagoga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DF468F" w:rsidP="00432C93">
            <w:r>
              <w:t>Mediacje cywilne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1A34E2" w:rsidTr="00432C93">
        <w:tc>
          <w:tcPr>
            <w:tcW w:w="828" w:type="dxa"/>
          </w:tcPr>
          <w:p w:rsidR="001A34E2" w:rsidRDefault="001A34E2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1A34E2" w:rsidRDefault="001A34E2" w:rsidP="0014437F">
            <w:r>
              <w:t>Metodyka pracy z młodzieżą niedostosowaną społecznie</w:t>
            </w:r>
          </w:p>
        </w:tc>
        <w:tc>
          <w:tcPr>
            <w:tcW w:w="1904" w:type="dxa"/>
          </w:tcPr>
          <w:p w:rsidR="001A34E2" w:rsidRDefault="001A34E2" w:rsidP="0014437F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Default="009853F0" w:rsidP="00432C93">
            <w:r>
              <w:t>Formy opieki zastępczej</w:t>
            </w:r>
          </w:p>
        </w:tc>
        <w:tc>
          <w:tcPr>
            <w:tcW w:w="1904" w:type="dxa"/>
          </w:tcPr>
          <w:p w:rsidR="009853F0" w:rsidRDefault="00DF468F" w:rsidP="00432C93">
            <w:pPr>
              <w:jc w:val="center"/>
            </w:pPr>
            <w:r>
              <w:t>E</w:t>
            </w:r>
          </w:p>
        </w:tc>
      </w:tr>
      <w:tr w:rsidR="001A34E2" w:rsidTr="00432C93">
        <w:tc>
          <w:tcPr>
            <w:tcW w:w="828" w:type="dxa"/>
          </w:tcPr>
          <w:p w:rsidR="001A34E2" w:rsidRDefault="001A34E2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1A34E2" w:rsidRDefault="001A34E2" w:rsidP="00432C93">
            <w:r>
              <w:t>Coaching w pracy pedagoga</w:t>
            </w:r>
          </w:p>
        </w:tc>
        <w:tc>
          <w:tcPr>
            <w:tcW w:w="1904" w:type="dxa"/>
          </w:tcPr>
          <w:p w:rsidR="001A34E2" w:rsidRDefault="001A34E2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Pr="007917DF" w:rsidRDefault="009853F0" w:rsidP="00432C93">
            <w:r w:rsidRPr="007917DF">
              <w:t>Międzykulturowe aspekty pracy opiekuńczo-wychowawczej</w:t>
            </w:r>
          </w:p>
        </w:tc>
        <w:tc>
          <w:tcPr>
            <w:tcW w:w="1904" w:type="dxa"/>
          </w:tcPr>
          <w:p w:rsidR="009853F0" w:rsidRDefault="00DF468F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Pr="00DF468F" w:rsidRDefault="009853F0" w:rsidP="009853F0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9853F0" w:rsidRPr="00DF468F" w:rsidRDefault="00DF468F" w:rsidP="00432C93">
            <w:r w:rsidRPr="00DF468F">
              <w:t>Mediacje karne i w sprawach nieletnich z metodyką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828" w:type="dxa"/>
          </w:tcPr>
          <w:p w:rsidR="009853F0" w:rsidRDefault="00D622C2" w:rsidP="00432C93">
            <w:r>
              <w:t xml:space="preserve"> 26.</w:t>
            </w:r>
          </w:p>
        </w:tc>
        <w:tc>
          <w:tcPr>
            <w:tcW w:w="6480" w:type="dxa"/>
          </w:tcPr>
          <w:p w:rsidR="009853F0" w:rsidRDefault="00D622C2" w:rsidP="00D622C2">
            <w:r>
              <w:t>Metody rozwiązywania konfliktów</w:t>
            </w:r>
          </w:p>
        </w:tc>
        <w:tc>
          <w:tcPr>
            <w:tcW w:w="1904" w:type="dxa"/>
          </w:tcPr>
          <w:p w:rsidR="009853F0" w:rsidRDefault="00D622C2" w:rsidP="00432C93">
            <w:pPr>
              <w:jc w:val="center"/>
            </w:pPr>
            <w:r>
              <w:t>Z</w:t>
            </w:r>
          </w:p>
        </w:tc>
      </w:tr>
    </w:tbl>
    <w:p w:rsidR="009853F0" w:rsidRDefault="009853F0" w:rsidP="009853F0">
      <w:r>
        <w:t>* kursywą zaznaczono przedmioty wspólne dla wszystkich specjalności pedagogicznych</w:t>
      </w:r>
    </w:p>
    <w:p w:rsidR="009853F0" w:rsidRDefault="009853F0"/>
    <w:sectPr w:rsidR="009853F0" w:rsidSect="00A9134A">
      <w:pgSz w:w="11906" w:h="16838"/>
      <w:pgMar w:top="1247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423B"/>
    <w:multiLevelType w:val="hybridMultilevel"/>
    <w:tmpl w:val="76A6390C"/>
    <w:lvl w:ilvl="0" w:tplc="5E0685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66D77"/>
    <w:multiLevelType w:val="hybridMultilevel"/>
    <w:tmpl w:val="17B85FEA"/>
    <w:lvl w:ilvl="0" w:tplc="63982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3F"/>
    <w:rsid w:val="000F0BE2"/>
    <w:rsid w:val="001A34E2"/>
    <w:rsid w:val="00227B3F"/>
    <w:rsid w:val="005D66EA"/>
    <w:rsid w:val="00744465"/>
    <w:rsid w:val="007F4917"/>
    <w:rsid w:val="00912529"/>
    <w:rsid w:val="00917554"/>
    <w:rsid w:val="009853F0"/>
    <w:rsid w:val="009A2C1C"/>
    <w:rsid w:val="00B871E1"/>
    <w:rsid w:val="00B93236"/>
    <w:rsid w:val="00D622C2"/>
    <w:rsid w:val="00DD2D87"/>
    <w:rsid w:val="00DF468F"/>
    <w:rsid w:val="00F30601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0FCA4-06D2-493E-8BE9-B76BBA88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985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Użytkownik</cp:lastModifiedBy>
  <cp:revision>4</cp:revision>
  <dcterms:created xsi:type="dcterms:W3CDTF">2023-05-23T09:52:00Z</dcterms:created>
  <dcterms:modified xsi:type="dcterms:W3CDTF">2023-05-23T10:38:00Z</dcterms:modified>
</cp:coreProperties>
</file>