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04" w:rsidRPr="00432E82" w:rsidRDefault="00B37C77" w:rsidP="003247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2E82">
        <w:rPr>
          <w:rFonts w:ascii="Times New Roman" w:hAnsi="Times New Roman"/>
          <w:b/>
          <w:sz w:val="24"/>
          <w:szCs w:val="24"/>
        </w:rPr>
        <w:t>ZAGADNIENIA NA EGZAMIN DYPLOMOWY</w:t>
      </w:r>
    </w:p>
    <w:p w:rsidR="00B37C77" w:rsidRPr="00432E82" w:rsidRDefault="00B37C77" w:rsidP="003247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2E82">
        <w:rPr>
          <w:rFonts w:ascii="Times New Roman" w:hAnsi="Times New Roman"/>
          <w:b/>
          <w:sz w:val="24"/>
          <w:szCs w:val="24"/>
        </w:rPr>
        <w:t xml:space="preserve"> O</w:t>
      </w:r>
      <w:r w:rsidR="00432E82">
        <w:rPr>
          <w:rFonts w:ascii="Times New Roman" w:hAnsi="Times New Roman"/>
          <w:b/>
          <w:sz w:val="24"/>
          <w:szCs w:val="24"/>
        </w:rPr>
        <w:t>BOWIĄZ</w:t>
      </w:r>
      <w:r w:rsidR="008B2704" w:rsidRPr="00432E82">
        <w:rPr>
          <w:rFonts w:ascii="Times New Roman" w:hAnsi="Times New Roman"/>
          <w:b/>
          <w:sz w:val="24"/>
          <w:szCs w:val="24"/>
        </w:rPr>
        <w:t>UJĄCE STUDENTÓW OD ROKU AKADEMICKIEGO</w:t>
      </w:r>
      <w:r w:rsidRPr="00432E82">
        <w:rPr>
          <w:rFonts w:ascii="Times New Roman" w:hAnsi="Times New Roman"/>
          <w:b/>
          <w:sz w:val="24"/>
          <w:szCs w:val="24"/>
        </w:rPr>
        <w:t xml:space="preserve"> 2022/2023</w:t>
      </w:r>
    </w:p>
    <w:p w:rsidR="008B2704" w:rsidRDefault="008B2704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ZAGADNIENIA Z PRZEDMIOTÓW KIERUNKOWYCH 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 PIERWSZY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521"/>
      </w:tblGrid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Treść zagadnienia</w:t>
            </w: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Pedagogika jako nauka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Subdyscypliny pedagogiki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58354D" w:rsidRDefault="007F66D6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Uwarunkowania efektywności procesu wychowania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procesu badawczego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Aksjologiczne podstawy procesu wychowania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jako środowisko wychowawcze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Kompeten</w:t>
            </w:r>
            <w:r w:rsidR="00974F0E">
              <w:rPr>
                <w:rFonts w:ascii="Times New Roman" w:hAnsi="Times New Roman"/>
                <w:sz w:val="24"/>
                <w:szCs w:val="24"/>
              </w:rPr>
              <w:t>cje współczesnego nauczyciela-</w:t>
            </w: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Indywidualizacja pracy ucznia we współczesnym systemie dydaktycznym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Główni przedstawiciele myśli pedagogicznej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Geneza opieki i wychowania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Sylwetka pedagoga na przestrzeni wieków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wychowania -</w:t>
            </w:r>
            <w:r w:rsidR="00B37C77">
              <w:rPr>
                <w:rFonts w:ascii="Times New Roman" w:hAnsi="Times New Roman"/>
                <w:sz w:val="24"/>
                <w:szCs w:val="24"/>
              </w:rPr>
              <w:t xml:space="preserve"> pojęcie, cechy, cele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Wychowanie w świetle koncepcji pedagogicznych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Metody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oddziaływań wychowawczych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Rodzina jako środowisko wychowawcze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Współczesne zagrożenia psychospołecznego funkcjonowania człowieka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Zachowania patologiczne -</w:t>
            </w:r>
            <w:r w:rsidR="00B37C77">
              <w:rPr>
                <w:rFonts w:ascii="Times New Roman" w:hAnsi="Times New Roman"/>
                <w:sz w:val="24"/>
                <w:szCs w:val="24"/>
              </w:rPr>
              <w:t xml:space="preserve"> pojęcie, klasyfikacje, przyczyny, przejawy, profilaktyka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Rozwój zawodowy nauczyciela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FA68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A68E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Wychowanie w świetle koncepcji psychologicznych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Metody i techniki badań pedagogicznych</w:t>
            </w:r>
          </w:p>
          <w:p w:rsidR="00B37C77" w:rsidRPr="00814A85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22547B" w:rsidP="00B37C7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  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ZAGADNIENIA Z </w:t>
      </w:r>
      <w:bookmarkStart w:id="0" w:name="_GoBack"/>
      <w:bookmarkEnd w:id="0"/>
      <w:r>
        <w:rPr>
          <w:rFonts w:ascii="Times New Roman" w:hAnsi="Times New Roman"/>
          <w:b/>
          <w:u w:val="single"/>
        </w:rPr>
        <w:t>PRZEDMIOTÓW SPECJALNOŚCIOWYCH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B37C77" w:rsidRDefault="00B37C77" w:rsidP="00B37C7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SPECJALNOŚĆ: PEDAGOGIKA OPIEKUŃCZO-WYCHOWAWCZA Z TERAPIĄ PEDAGOGICZNĄ 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PIERWSZY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521"/>
      </w:tblGrid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 i zadania opiekuna-wychowawcy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procesu opiekuńczo-wychowawczego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Placówki wspierające i zastępujące rodzinę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Dzieje opieki nad dzieckiem w Polsce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Potrzeby dzieci i  młodzieży oraz skutki deprywacji</w:t>
            </w:r>
            <w:r w:rsidR="007F66D6">
              <w:rPr>
                <w:rFonts w:ascii="Times New Roman" w:hAnsi="Times New Roman"/>
                <w:sz w:val="24"/>
                <w:szCs w:val="24"/>
              </w:rPr>
              <w:t xml:space="preserve"> potrzeb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Usamodzielnianie wychowanków pieczy zastępczej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a wychowanie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zadania placówek wsparcia dziennego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diagnozy pedagogicznej - definicja, typy, zasady, kompetencje diagnosty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diagnozowania sytuacji dziecka w szkole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Zasady udzielania i organizacji pomocy psychologiczno-pedagogicznej w szkole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Specyfika funkcjonowania uczniów ze specjalnymi potrzebami edukacyjnymi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Sposoby diagnozowania sytuacji dziecka w rodzinie </w:t>
            </w:r>
          </w:p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t</w:t>
            </w:r>
            <w:r w:rsidR="00B37C77">
              <w:rPr>
                <w:rFonts w:ascii="Times New Roman" w:hAnsi="Times New Roman"/>
                <w:sz w:val="24"/>
                <w:szCs w:val="24"/>
              </w:rPr>
              <w:t>rudności wychowawczych - pojęcie, rodzaje, etiologia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B7BAA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B7BAA">
              <w:rPr>
                <w:rFonts w:ascii="Times New Roman" w:hAnsi="Times New Roman"/>
                <w:sz w:val="24"/>
                <w:szCs w:val="24"/>
              </w:rPr>
              <w:t>Istota interwencji kryzysowej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szkole - pojęcie, zasady, zadania pedagoga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terapii pedagogicznej - terminologia, cele, aspekty, zasady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Specyficzne trudności w uczeniu się - rodzaje, przyczyny, diagnoza i terapia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7F66D6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</w:t>
            </w:r>
            <w:r w:rsidR="00B37C77" w:rsidRPr="00814A85">
              <w:rPr>
                <w:rFonts w:ascii="Times New Roman" w:hAnsi="Times New Roman"/>
                <w:sz w:val="24"/>
                <w:szCs w:val="24"/>
              </w:rPr>
              <w:t xml:space="preserve"> współpracy pedagoga i rodziny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Metody terapii pedagogicznej (rodzaje i charakterystyka)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formy arteterapii w pracy z dziećmi i młodzieżą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C77" w:rsidRDefault="00B37C77" w:rsidP="00B37C77"/>
    <w:p w:rsidR="00112258" w:rsidRDefault="00112258" w:rsidP="0011225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ZAGADNIENIA Z PRZEDMIOTÓW SPECJALNOŚCIOWYCH</w:t>
      </w:r>
    </w:p>
    <w:p w:rsidR="00112258" w:rsidRDefault="00112258" w:rsidP="0011225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112258" w:rsidRDefault="00112258" w:rsidP="0011225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KIERUNEK: PEDAGOGIKA </w:t>
      </w:r>
    </w:p>
    <w:p w:rsidR="00112258" w:rsidRDefault="00112258" w:rsidP="0011225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SPECJALNOŚĆ: PEDAGOGIKA RESOCJALIZACYJNA </w:t>
      </w:r>
    </w:p>
    <w:p w:rsidR="00112258" w:rsidRDefault="00112258" w:rsidP="0011225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STOPIEŃ: PIERWSZY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8389"/>
      </w:tblGrid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Zasady pedagogiki humanistycznej w teorii i praktyce resocjalizacyjnej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 dyscyplinarno-izolacyjny a system terapeutyczny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Modele diagnozy dla potrzeb resocjalizacji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Podejście jakościowe i ilościowe w diagnozie nieprzystosowania społecznego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Zastosowania metody indywidualnych przypadków z uwzględnieniem diagnozy za pomocą studium przypadku w praktyce resocjalizacyjnej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Metody i techniki badania środowiska szkolnego i rodzinnego</w:t>
            </w:r>
          </w:p>
        </w:tc>
      </w:tr>
      <w:tr w:rsidR="00112258" w:rsidTr="00112258">
        <w:trPr>
          <w:trHeight w:val="7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Etapy diagnozy dla potrzeb resocjalizacji z uwzględnieniem struktury rozwiązywania problemu badawczego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Zjawisko wykolejenia społecznego. Istota, przejawy, stadia i typy.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Nieprzystosowanie społeczne a niedostosowanie społeczne. Podobieństwa i różnice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uzależnień behawioralnych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Założenia paradygmatu sprawiedliwości naprawczej i mediacji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58" w:rsidRDefault="0011225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Funkcje i zadania kuratorów sądowych w resocjalizacji nieletnich  i skazanych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58" w:rsidRDefault="0011225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Metody i formy pracy kuratorów sądowych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58" w:rsidRDefault="0011225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Modele kurateli sądowej w Polsce i na świecie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58" w:rsidRDefault="0011225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Bariery resocjalizacji nieletnich w warunkach izolacji zakładowej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58" w:rsidRDefault="0011225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Profilowanie zakładowych instytucji resocjalizacyjnych dla nieletnich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58" w:rsidRDefault="0011225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zadania opieki postpenitencjarnej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58" w:rsidRDefault="00112258">
            <w:pPr>
              <w:tabs>
                <w:tab w:val="left" w:pos="284"/>
              </w:tabs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Kategorie środków probacyjnych i ich funkcje w resocjalizacji skazanych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58" w:rsidRDefault="0011225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Współczesne paradygmaty w resocjalizacji penitencjarnej</w:t>
            </w:r>
          </w:p>
        </w:tc>
      </w:tr>
      <w:tr w:rsidR="00112258" w:rsidTr="001122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258" w:rsidRDefault="0011225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Zjawisko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prizonizacji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 zakładach karnych</w:t>
            </w:r>
          </w:p>
        </w:tc>
      </w:tr>
    </w:tbl>
    <w:p w:rsidR="00112258" w:rsidRDefault="00112258" w:rsidP="00112258">
      <w:pPr>
        <w:rPr>
          <w:rFonts w:ascii="Times New Roman" w:hAnsi="Times New Roman"/>
          <w:sz w:val="24"/>
          <w:szCs w:val="24"/>
        </w:rPr>
      </w:pPr>
    </w:p>
    <w:p w:rsidR="00112258" w:rsidRDefault="00112258" w:rsidP="00B37C77"/>
    <w:sectPr w:rsidR="00112258" w:rsidSect="006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62"/>
    <w:rsid w:val="00112258"/>
    <w:rsid w:val="002241CA"/>
    <w:rsid w:val="0022547B"/>
    <w:rsid w:val="003247A6"/>
    <w:rsid w:val="00432E82"/>
    <w:rsid w:val="0066762D"/>
    <w:rsid w:val="006C3F62"/>
    <w:rsid w:val="007F66D6"/>
    <w:rsid w:val="008B2704"/>
    <w:rsid w:val="00974F0E"/>
    <w:rsid w:val="00B37C77"/>
    <w:rsid w:val="00B916DF"/>
    <w:rsid w:val="00DA4E39"/>
    <w:rsid w:val="00F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E18F5-3CD0-47E3-8D49-A33EFA93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C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258"/>
    <w:rPr>
      <w:rFonts w:ascii="Book Antiqua" w:hAnsi="Book Antiqua" w:cs="Book Antiqu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Użytkownik</cp:lastModifiedBy>
  <cp:revision>9</cp:revision>
  <dcterms:created xsi:type="dcterms:W3CDTF">2022-05-31T09:20:00Z</dcterms:created>
  <dcterms:modified xsi:type="dcterms:W3CDTF">2022-05-31T12:13:00Z</dcterms:modified>
</cp:coreProperties>
</file>