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Aleksandra Kalicka</w:t>
      </w:r>
    </w:p>
    <w:p w:rsidR="00000000" w:rsidDel="00000000" w:rsidP="00000000" w:rsidRDefault="00000000" w:rsidRPr="00000000" w14:paraId="00000002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Nancy</w:t>
      </w:r>
    </w:p>
    <w:p w:rsidR="00000000" w:rsidDel="00000000" w:rsidP="00000000" w:rsidRDefault="00000000" w:rsidRPr="00000000" w14:paraId="0000000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semestr zimowy 2023/24</w:t>
      </w:r>
    </w:p>
    <w:p w:rsidR="00000000" w:rsidDel="00000000" w:rsidP="00000000" w:rsidRDefault="00000000" w:rsidRPr="00000000" w14:paraId="00000004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Jestem studentką lingwistyki stosowanej (ang-fr) i w semestrze zimowym 23/34, czyli w moim przypadku na trzecim roku, miałam przyjemność uczestniczyć w wymianie Erasmus na Université de Lorraine w Nancy we Francji.</w:t>
      </w:r>
    </w:p>
    <w:p w:rsidR="00000000" w:rsidDel="00000000" w:rsidP="00000000" w:rsidRDefault="00000000" w:rsidRPr="00000000" w14:paraId="00000005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Zacznijmy może od początku, czyli od dokumentów. Na samym początku jest ich dosyć sporo i łatwo się pogubić. W takiej sytuacji oczywiście najlepiej kontaktować się z pracownikami biura Erasmus oraz koordynatorem ze strony francuskiej oraz szukać wsparcia w kolegach i koleżankach, którzy wcześniej uczestniczyli w wymianie. Może to być przytłaczające, ale uważam, że naprawdę warto przez to przebrnąć.</w:t>
      </w:r>
    </w:p>
    <w:p w:rsidR="00000000" w:rsidDel="00000000" w:rsidP="00000000" w:rsidRDefault="00000000" w:rsidRPr="00000000" w14:paraId="0000000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Przed wymianą polecam zainteresować się kwestią roamingu oraz kont/rachunków walutowych (często po dłuższym czasie, np. kilku miesiącach, spędzonym za granicą zostają naliczone opłaty, warto się przygotować na taką ewentualność).</w:t>
      </w:r>
    </w:p>
    <w:p w:rsidR="00000000" w:rsidDel="00000000" w:rsidP="00000000" w:rsidRDefault="00000000" w:rsidRPr="00000000" w14:paraId="0000000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Dobrze też wiedzieć, że rok szkolny we Francji rozpoczyna się we wrześniu i w celu pójścia na zajęcia należy się na nie najpierw zapisać u koordynatora ze strony francuskiej. Warto się najpierw umówić na spotkanie z koordynatorem, ponieważ na początku roku bardzo dużo osób zgłasza się do biura w tym samym celu - mnie np. </w:t>
      </w:r>
      <w:r w:rsidDel="00000000" w:rsidR="00000000" w:rsidRPr="00000000">
        <w:rPr>
          <w:rtl w:val="0"/>
        </w:rPr>
        <w:t xml:space="preserve">ominęło</w:t>
      </w:r>
      <w:r w:rsidDel="00000000" w:rsidR="00000000" w:rsidRPr="00000000">
        <w:rPr>
          <w:rtl w:val="0"/>
        </w:rPr>
        <w:t xml:space="preserve"> kilka dni zajęć, ponieważ nie miałam umówionego spotkania i mimo że na miejscu byłam ok. tygodnia przed ich rozpoczęciem, nie było wcześniejszego terminu. W przypadku lingwistyki stosowanej koordynator będzie miał swoje biuro w Fac de Lettres. </w:t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Jeśli chodzi o zakwaterowanie, mieszkałam w akademiku Médreville należącego do Crous Lorraine. Znajduje się on ok. 2 km od Fac de Lettres. Pokoje w tym akademiku są jednoosobowe, wyposażone w lodówkę, umywalkę z lustrem, łóżko, biurko, krzesło i całkiem sporo szafek. Kuchnie i łazienki są wspólne, co jest pewnym uniedogodnieniem, ale jest to do przeżycia. Minusem tego akademika była pralnia, w której znajduje się tylko jedna pralka i suszarka, dlatego też polecam robić pranie w pralniach znajdujących się poza akademikiem. Nie ma tam też również pościeli ani garnków - trzeba się w nie zaopatrzyć tuż po przyjeździe bądź przywieźć je ze sobą. Czynsz wynosił 180,40 Є. Można się również ubiegać o dofinansowanie z cafu, który zwraca wam część kosztów akademika.</w:t>
      </w:r>
    </w:p>
    <w:p w:rsidR="00000000" w:rsidDel="00000000" w:rsidP="00000000" w:rsidRDefault="00000000" w:rsidRPr="00000000" w14:paraId="0000000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Uczelnia proponuje naprawdę wiele ciekawych zajęć, które można znaleźć w katalogu udostępnionym na stronie uczelni. Oczywiście trzeba je odpowiednio wybrać, tak aby pasowały do jak największej ilości zajęć i aby można było przepisać jak najwięcej ocen. Zależy to też po części od wykładowców, z którymi należy się skontaktować na początku semestru w celu ustalenia sposobu zaliczenia przedmiotu i w celu ewentualnej zmiany LA. </w:t>
      </w:r>
    </w:p>
    <w:p w:rsidR="00000000" w:rsidDel="00000000" w:rsidP="00000000" w:rsidRDefault="00000000" w:rsidRPr="00000000" w14:paraId="0000000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Dużym plusem zajęć na tej uczelni jest to, że są prowadzone przez native speakerów, którzy są bardzo mili i pomocni. Nie mam również nic do zarzucenia poziomowi zajęć. Warto wiedzieć, że we Francji oceny występują w postaci punktów na 20, a żeby zaliczyć przedmiot należy uzyskać 10 na 20 punktów. Istnieją również moduły, czyli grupy przedmiotów, których nie da się rozdzielić. Ja </w:t>
      </w:r>
      <w:r w:rsidDel="00000000" w:rsidR="00000000" w:rsidRPr="00000000">
        <w:rPr>
          <w:rtl w:val="0"/>
        </w:rPr>
        <w:t xml:space="preserve">zaliczałam</w:t>
      </w:r>
      <w:r w:rsidDel="00000000" w:rsidR="00000000" w:rsidRPr="00000000">
        <w:rPr>
          <w:rtl w:val="0"/>
        </w:rPr>
        <w:t xml:space="preserve"> np. moduł o nazwie Anglais économique, w ramach którego uczęszczałam na 4 przedmioty. W praktyce wygląda to tak, że należy zaliczyć cały moduł, a nie 4 przedmioty z osobna, czyli nawet jeśli z któregoś przedmiotu otrzymamy ocenę niższą niż 10/20, ale z pozostałych mamy wyższe oceny i średnia tych 4 ocen wynosi minimum 10/20, to cały moduł jest zaliczony. </w:t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Uczelnia jest ponadto świetnie wyposażona i ma dużą, przytulną bibliotekę oraz kafejkę.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Kolejną rzeczą wartą polecenia są restauracje Crous, gdzie można zjeść ciepły, pożywny obiad za 3,30Є. Są one otwarte w godzinach 11:30 - 13:30 od poniedziałku do piątku (warto sprawdzić godziny otwarcia, niektóre są otwarte również wieczorem i w soboty). Można tam płacić kartą lub aplikacją Izly.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Dobrze też wiedzieć, że we Francji istnieje coś w rodzaju </w:t>
      </w:r>
      <w:r w:rsidDel="00000000" w:rsidR="00000000" w:rsidRPr="00000000">
        <w:rPr>
          <w:rtl w:val="0"/>
        </w:rPr>
        <w:t xml:space="preserve">siesty</w:t>
      </w:r>
      <w:r w:rsidDel="00000000" w:rsidR="00000000" w:rsidRPr="00000000">
        <w:rPr>
          <w:rtl w:val="0"/>
        </w:rPr>
        <w:t xml:space="preserve"> - dlatego nie zdziwcie się, gdy </w:t>
      </w:r>
      <w:r w:rsidDel="00000000" w:rsidR="00000000" w:rsidRPr="00000000">
        <w:rPr>
          <w:rtl w:val="0"/>
        </w:rPr>
        <w:t xml:space="preserve">restauracje</w:t>
      </w:r>
      <w:r w:rsidDel="00000000" w:rsidR="00000000" w:rsidRPr="00000000">
        <w:rPr>
          <w:rtl w:val="0"/>
        </w:rPr>
        <w:t xml:space="preserve"> bądź drobne sklepiki będą zamknięte w okolicach południa. Ponadto każda z nich jest zamknięta w innych godzinach. Supermarkety otwarte są normalnie, często również w niedziele, ale tylko do określonej godziny(np do 12:30). Obok akademika Médreville znajduje się Match - supermarket, trochę droższy niż np. Auchan, ale za to znajduje się dużo bliżej. (P.S - najtańsze produkty są z marki Cora).  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Przejdźmy do części bardziej przyjemnej - integracji. Bardzo polecam uczestniczyć w wydarzeniach organizowanych przez ESN (Erasmus Student Network). Co środę organizują oni spotkania, na których można poznać inne osoby z wymiany Erasmus oraz wolontariuszy z ESN. Często organizują oni inne atrakcje, np. wycieczki do innych miast, club cuisine, podczas którego można uczestniczyć w gotowaniu potraw z innych krajów czy też imprezy tematyczne (Barbie, Halloween). </w:t>
      </w:r>
    </w:p>
    <w:p w:rsidR="00000000" w:rsidDel="00000000" w:rsidP="00000000" w:rsidRDefault="00000000" w:rsidRPr="00000000" w14:paraId="00000010">
      <w:pPr>
        <w:ind w:left="0" w:firstLine="720"/>
        <w:rPr/>
      </w:pPr>
      <w:r w:rsidDel="00000000" w:rsidR="00000000" w:rsidRPr="00000000">
        <w:rPr>
          <w:rtl w:val="0"/>
        </w:rPr>
        <w:t xml:space="preserve">Podczas tego wyjazdu poznałam wiele osób, które prawdopodobnie zostaną moimi przyjaciółmi na zawsze. Miałam również okazję podróżować na własną rękę, zwiedzać Francję i jej okolice, co będę świetnie wspominać. Uważam również, że poprawił się mój poziom języka francuskiego. Co tu dużo mówić, z całego serca polecam!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