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5EF5" w14:textId="77777777" w:rsidR="00E35A56" w:rsidRPr="00CB2D4F" w:rsidRDefault="00E35A56" w:rsidP="00CB2D4F">
      <w:pPr>
        <w:pStyle w:val="Nagwek2"/>
        <w:jc w:val="right"/>
        <w:rPr>
          <w:b w:val="0"/>
          <w:i w:val="0"/>
          <w:sz w:val="20"/>
          <w:szCs w:val="20"/>
        </w:rPr>
      </w:pPr>
      <w:r w:rsidRPr="00CB2D4F">
        <w:rPr>
          <w:b w:val="0"/>
          <w:i w:val="0"/>
          <w:sz w:val="20"/>
          <w:szCs w:val="20"/>
        </w:rPr>
        <w:t>Załącznik nr 1</w:t>
      </w:r>
      <w:r w:rsidR="00B05BC8">
        <w:rPr>
          <w:b w:val="0"/>
          <w:i w:val="0"/>
          <w:sz w:val="20"/>
          <w:szCs w:val="20"/>
        </w:rPr>
        <w:t>6</w:t>
      </w:r>
      <w:r w:rsidR="00CB2D4F">
        <w:rPr>
          <w:b w:val="0"/>
          <w:i w:val="0"/>
          <w:sz w:val="20"/>
          <w:szCs w:val="20"/>
        </w:rPr>
        <w:t xml:space="preserve"> </w:t>
      </w:r>
      <w:r w:rsidRPr="00CB2D4F">
        <w:rPr>
          <w:b w:val="0"/>
          <w:i w:val="0"/>
          <w:sz w:val="20"/>
          <w:szCs w:val="20"/>
        </w:rPr>
        <w:t xml:space="preserve">do Uchwały Senatu NR </w:t>
      </w:r>
    </w:p>
    <w:p w14:paraId="2AB5AFE0" w14:textId="77777777" w:rsidR="00E35A56" w:rsidRDefault="00E35A56" w:rsidP="00E35A56">
      <w:pPr>
        <w:rPr>
          <w:b/>
          <w:i/>
          <w:sz w:val="20"/>
          <w:szCs w:val="20"/>
        </w:rPr>
      </w:pPr>
    </w:p>
    <w:p w14:paraId="1728FA2C" w14:textId="77777777" w:rsidR="00E35A56" w:rsidRPr="008D1D6A" w:rsidRDefault="00E35A56" w:rsidP="00E35A56">
      <w:pPr>
        <w:rPr>
          <w:b/>
          <w:i/>
          <w:sz w:val="20"/>
          <w:szCs w:val="20"/>
        </w:rPr>
      </w:pPr>
      <w:r w:rsidRPr="008D1D6A">
        <w:rPr>
          <w:b/>
          <w:i/>
          <w:sz w:val="20"/>
          <w:szCs w:val="20"/>
        </w:rPr>
        <w:t>Nazwa kierunku: pedagogika specjalna</w:t>
      </w:r>
    </w:p>
    <w:p w14:paraId="1A121CA3" w14:textId="77777777" w:rsidR="00E35A56" w:rsidRPr="008D1D6A" w:rsidRDefault="00E35A56" w:rsidP="00E35A56">
      <w:pPr>
        <w:rPr>
          <w:b/>
          <w:i/>
          <w:sz w:val="20"/>
          <w:szCs w:val="20"/>
        </w:rPr>
      </w:pPr>
      <w:r w:rsidRPr="008D1D6A">
        <w:rPr>
          <w:b/>
          <w:i/>
          <w:sz w:val="20"/>
          <w:szCs w:val="20"/>
        </w:rPr>
        <w:t xml:space="preserve">Profil – </w:t>
      </w:r>
      <w:proofErr w:type="spellStart"/>
      <w:r w:rsidRPr="008D1D6A">
        <w:rPr>
          <w:b/>
          <w:i/>
          <w:sz w:val="20"/>
          <w:szCs w:val="20"/>
        </w:rPr>
        <w:t>ogólnoakademicki</w:t>
      </w:r>
      <w:proofErr w:type="spellEnd"/>
      <w:r w:rsidRPr="008D1D6A">
        <w:rPr>
          <w:rStyle w:val="Odwoanieprzypisudolnego"/>
          <w:b/>
          <w:i/>
          <w:sz w:val="20"/>
          <w:szCs w:val="20"/>
        </w:rPr>
        <w:footnoteReference w:id="1"/>
      </w:r>
    </w:p>
    <w:p w14:paraId="43E16AF6" w14:textId="77777777" w:rsidR="00E35A56" w:rsidRPr="008D1D6A" w:rsidRDefault="00A63211" w:rsidP="00E35A5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Poziom studiów: j</w:t>
      </w:r>
      <w:r w:rsidR="00E35A56" w:rsidRPr="008D1D6A">
        <w:rPr>
          <w:b/>
          <w:i/>
          <w:sz w:val="20"/>
          <w:szCs w:val="20"/>
        </w:rPr>
        <w:t>ednolite studia magisterskie</w:t>
      </w:r>
      <w:r w:rsidR="00E35A56" w:rsidRPr="008D1D6A">
        <w:rPr>
          <w:rStyle w:val="Odwoanieprzypisudolnego"/>
          <w:b/>
          <w:i/>
          <w:sz w:val="20"/>
          <w:szCs w:val="20"/>
        </w:rPr>
        <w:footnoteReference w:id="2"/>
      </w:r>
    </w:p>
    <w:p w14:paraId="39D13FBA" w14:textId="77777777" w:rsidR="00E35A56" w:rsidRPr="008D1D6A" w:rsidRDefault="00E35A56" w:rsidP="00E35A56">
      <w:pPr>
        <w:rPr>
          <w:b/>
          <w:i/>
          <w:sz w:val="20"/>
          <w:szCs w:val="20"/>
        </w:rPr>
      </w:pPr>
      <w:r w:rsidRPr="008D1D6A">
        <w:rPr>
          <w:b/>
          <w:i/>
          <w:sz w:val="20"/>
          <w:szCs w:val="20"/>
        </w:rPr>
        <w:t>Dziedzina: nauki społeczne, dyscyplina naukowa: pedagogika</w:t>
      </w:r>
      <w:r w:rsidR="00A63211">
        <w:rPr>
          <w:b/>
          <w:i/>
          <w:sz w:val="20"/>
          <w:szCs w:val="20"/>
        </w:rPr>
        <w:t xml:space="preserve">  - 100%</w:t>
      </w:r>
      <w:r w:rsidRPr="008D1D6A">
        <w:rPr>
          <w:rStyle w:val="Odwoanieprzypisudolnego"/>
          <w:b/>
          <w:i/>
          <w:sz w:val="20"/>
          <w:szCs w:val="20"/>
        </w:rPr>
        <w:footnoteReference w:id="3"/>
      </w:r>
    </w:p>
    <w:p w14:paraId="2B868CAD" w14:textId="77777777" w:rsidR="00E35A56" w:rsidRDefault="00E35A56" w:rsidP="00E35A56">
      <w:pPr>
        <w:rPr>
          <w:b/>
          <w:i/>
          <w:sz w:val="20"/>
          <w:szCs w:val="20"/>
        </w:rPr>
      </w:pPr>
      <w:r w:rsidRPr="008D1D6A">
        <w:rPr>
          <w:b/>
          <w:i/>
          <w:sz w:val="20"/>
          <w:szCs w:val="20"/>
        </w:rPr>
        <w:t>Poziom Polskiej Ramy Kwalifikacji – poziom 7.</w:t>
      </w:r>
      <w:r w:rsidRPr="008D1D6A">
        <w:rPr>
          <w:rStyle w:val="Odwoanieprzypisudolnego"/>
          <w:b/>
          <w:i/>
          <w:sz w:val="20"/>
          <w:szCs w:val="20"/>
        </w:rPr>
        <w:footnoteReference w:id="4"/>
      </w:r>
    </w:p>
    <w:p w14:paraId="63CF94F9" w14:textId="77777777" w:rsidR="00A543BA" w:rsidRDefault="00A543BA" w:rsidP="00E35A56">
      <w:pPr>
        <w:rPr>
          <w:b/>
          <w:i/>
          <w:sz w:val="20"/>
          <w:szCs w:val="20"/>
        </w:rPr>
      </w:pPr>
    </w:p>
    <w:p w14:paraId="2D930347" w14:textId="77777777" w:rsidR="00DC2B7D" w:rsidRPr="00DC2B7D" w:rsidRDefault="00A543BA" w:rsidP="00DC2B7D">
      <w:pPr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Name</w:t>
      </w:r>
      <w:proofErr w:type="spellEnd"/>
      <w:r>
        <w:rPr>
          <w:b/>
          <w:i/>
          <w:sz w:val="20"/>
          <w:szCs w:val="20"/>
        </w:rPr>
        <w:t xml:space="preserve"> of the field of </w:t>
      </w:r>
      <w:proofErr w:type="spellStart"/>
      <w:r>
        <w:rPr>
          <w:b/>
          <w:i/>
          <w:sz w:val="20"/>
          <w:szCs w:val="20"/>
        </w:rPr>
        <w:t>studies</w:t>
      </w:r>
      <w:proofErr w:type="spellEnd"/>
      <w:r w:rsidR="00DC2B7D" w:rsidRPr="00DC2B7D">
        <w:rPr>
          <w:b/>
          <w:i/>
          <w:sz w:val="20"/>
          <w:szCs w:val="20"/>
        </w:rPr>
        <w:t xml:space="preserve">: </w:t>
      </w:r>
      <w:proofErr w:type="spellStart"/>
      <w:r w:rsidR="00DC2B7D" w:rsidRPr="00DC2B7D">
        <w:rPr>
          <w:b/>
          <w:i/>
          <w:sz w:val="20"/>
          <w:szCs w:val="20"/>
        </w:rPr>
        <w:t>special</w:t>
      </w:r>
      <w:proofErr w:type="spellEnd"/>
      <w:r w:rsidR="00DC2B7D" w:rsidRPr="00DC2B7D">
        <w:rPr>
          <w:b/>
          <w:i/>
          <w:sz w:val="20"/>
          <w:szCs w:val="20"/>
        </w:rPr>
        <w:t xml:space="preserve"> education</w:t>
      </w:r>
    </w:p>
    <w:p w14:paraId="7BF18711" w14:textId="77777777" w:rsidR="00DC2B7D" w:rsidRPr="00DC2B7D" w:rsidRDefault="00DC2B7D" w:rsidP="00DC2B7D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Profile - </w:t>
      </w:r>
      <w:proofErr w:type="spellStart"/>
      <w:r w:rsidRPr="00DC2B7D">
        <w:rPr>
          <w:b/>
          <w:i/>
          <w:sz w:val="20"/>
          <w:szCs w:val="20"/>
        </w:rPr>
        <w:t>general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academic</w:t>
      </w:r>
      <w:proofErr w:type="spellEnd"/>
    </w:p>
    <w:p w14:paraId="7BD793EE" w14:textId="77777777" w:rsidR="00DC2B7D" w:rsidRPr="00DC2B7D" w:rsidRDefault="00DC2B7D" w:rsidP="00DC2B7D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Level of </w:t>
      </w:r>
      <w:proofErr w:type="spellStart"/>
      <w:r w:rsidRPr="00DC2B7D">
        <w:rPr>
          <w:b/>
          <w:i/>
          <w:sz w:val="20"/>
          <w:szCs w:val="20"/>
        </w:rPr>
        <w:t>studies</w:t>
      </w:r>
      <w:proofErr w:type="spellEnd"/>
      <w:r w:rsidRPr="00DC2B7D">
        <w:rPr>
          <w:b/>
          <w:i/>
          <w:sz w:val="20"/>
          <w:szCs w:val="20"/>
        </w:rPr>
        <w:t xml:space="preserve">: uniform </w:t>
      </w:r>
      <w:proofErr w:type="spellStart"/>
      <w:r w:rsidRPr="00DC2B7D">
        <w:rPr>
          <w:b/>
          <w:i/>
          <w:sz w:val="20"/>
          <w:szCs w:val="20"/>
        </w:rPr>
        <w:t>master's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studies</w:t>
      </w:r>
      <w:proofErr w:type="spellEnd"/>
    </w:p>
    <w:p w14:paraId="1852FBF0" w14:textId="77777777" w:rsidR="00DC2B7D" w:rsidRPr="00DC2B7D" w:rsidRDefault="00DC2B7D" w:rsidP="00DC2B7D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Field: </w:t>
      </w:r>
      <w:proofErr w:type="spellStart"/>
      <w:r w:rsidRPr="00DC2B7D">
        <w:rPr>
          <w:b/>
          <w:i/>
          <w:sz w:val="20"/>
          <w:szCs w:val="20"/>
        </w:rPr>
        <w:t>social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sciences</w:t>
      </w:r>
      <w:proofErr w:type="spellEnd"/>
      <w:r w:rsidRPr="00DC2B7D">
        <w:rPr>
          <w:b/>
          <w:i/>
          <w:sz w:val="20"/>
          <w:szCs w:val="20"/>
        </w:rPr>
        <w:t xml:space="preserve">, </w:t>
      </w:r>
      <w:proofErr w:type="spellStart"/>
      <w:r w:rsidRPr="00DC2B7D">
        <w:rPr>
          <w:b/>
          <w:i/>
          <w:sz w:val="20"/>
          <w:szCs w:val="20"/>
        </w:rPr>
        <w:t>scientific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discipline</w:t>
      </w:r>
      <w:proofErr w:type="spellEnd"/>
      <w:r w:rsidRPr="00DC2B7D">
        <w:rPr>
          <w:b/>
          <w:i/>
          <w:sz w:val="20"/>
          <w:szCs w:val="20"/>
        </w:rPr>
        <w:t xml:space="preserve">: </w:t>
      </w:r>
      <w:proofErr w:type="spellStart"/>
      <w:r w:rsidRPr="00DC2B7D">
        <w:rPr>
          <w:b/>
          <w:i/>
          <w:sz w:val="20"/>
          <w:szCs w:val="20"/>
        </w:rPr>
        <w:t>pedagogy</w:t>
      </w:r>
      <w:proofErr w:type="spellEnd"/>
      <w:r w:rsidRPr="00DC2B7D">
        <w:rPr>
          <w:b/>
          <w:i/>
          <w:sz w:val="20"/>
          <w:szCs w:val="20"/>
        </w:rPr>
        <w:t xml:space="preserve"> - 100%</w:t>
      </w:r>
    </w:p>
    <w:p w14:paraId="4297DE02" w14:textId="77777777" w:rsidR="00DC2B7D" w:rsidRPr="008D1D6A" w:rsidRDefault="00DC2B7D" w:rsidP="00DC2B7D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The </w:t>
      </w:r>
      <w:proofErr w:type="spellStart"/>
      <w:r w:rsidRPr="00DC2B7D">
        <w:rPr>
          <w:b/>
          <w:i/>
          <w:sz w:val="20"/>
          <w:szCs w:val="20"/>
        </w:rPr>
        <w:t>level</w:t>
      </w:r>
      <w:proofErr w:type="spellEnd"/>
      <w:r w:rsidRPr="00DC2B7D">
        <w:rPr>
          <w:b/>
          <w:i/>
          <w:sz w:val="20"/>
          <w:szCs w:val="20"/>
        </w:rPr>
        <w:t xml:space="preserve"> of the </w:t>
      </w:r>
      <w:proofErr w:type="spellStart"/>
      <w:r w:rsidRPr="00DC2B7D">
        <w:rPr>
          <w:b/>
          <w:i/>
          <w:sz w:val="20"/>
          <w:szCs w:val="20"/>
        </w:rPr>
        <w:t>Polish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Qualifications</w:t>
      </w:r>
      <w:proofErr w:type="spellEnd"/>
      <w:r w:rsidRPr="00DC2B7D">
        <w:rPr>
          <w:b/>
          <w:i/>
          <w:sz w:val="20"/>
          <w:szCs w:val="20"/>
        </w:rPr>
        <w:t xml:space="preserve"> Framework - </w:t>
      </w:r>
      <w:proofErr w:type="spellStart"/>
      <w:r w:rsidRPr="00DC2B7D">
        <w:rPr>
          <w:b/>
          <w:i/>
          <w:sz w:val="20"/>
          <w:szCs w:val="20"/>
        </w:rPr>
        <w:t>level</w:t>
      </w:r>
      <w:proofErr w:type="spellEnd"/>
      <w:r w:rsidRPr="00DC2B7D">
        <w:rPr>
          <w:b/>
          <w:i/>
          <w:sz w:val="20"/>
          <w:szCs w:val="20"/>
        </w:rPr>
        <w:t xml:space="preserve"> 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0925"/>
        <w:gridCol w:w="1394"/>
        <w:gridCol w:w="1683"/>
      </w:tblGrid>
      <w:tr w:rsidR="00E35A56" w:rsidRPr="008D1D6A" w14:paraId="5A13C696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572CD8ED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50" w:type="pct"/>
            <w:vAlign w:val="center"/>
          </w:tcPr>
          <w:p w14:paraId="6E8AF302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453" w:type="pct"/>
            <w:tcMar>
              <w:left w:w="85" w:type="dxa"/>
              <w:right w:w="57" w:type="dxa"/>
            </w:tcMar>
            <w:vAlign w:val="center"/>
          </w:tcPr>
          <w:p w14:paraId="639977AE" w14:textId="77777777" w:rsidR="00E35A56" w:rsidRPr="008D1D6A" w:rsidRDefault="00E35A56" w:rsidP="005401DD">
            <w:pPr>
              <w:spacing w:after="0"/>
              <w:rPr>
                <w:b/>
                <w:sz w:val="16"/>
                <w:szCs w:val="16"/>
              </w:rPr>
            </w:pPr>
            <w:r w:rsidRPr="008D1D6A">
              <w:rPr>
                <w:b/>
                <w:sz w:val="16"/>
                <w:szCs w:val="16"/>
              </w:rPr>
              <w:t>Odniesienie do uniwersalnych charakterystyk</w:t>
            </w:r>
          </w:p>
          <w:p w14:paraId="1191340B" w14:textId="77777777" w:rsidR="00E35A56" w:rsidRPr="008D1D6A" w:rsidRDefault="00E35A56" w:rsidP="005401DD">
            <w:pPr>
              <w:spacing w:after="0"/>
              <w:rPr>
                <w:b/>
                <w:sz w:val="16"/>
                <w:szCs w:val="16"/>
              </w:rPr>
            </w:pPr>
            <w:r w:rsidRPr="008D1D6A">
              <w:rPr>
                <w:b/>
                <w:sz w:val="16"/>
                <w:szCs w:val="16"/>
              </w:rPr>
              <w:t>PRK</w:t>
            </w:r>
            <w:r w:rsidRPr="008D1D6A">
              <w:rPr>
                <w:rStyle w:val="Odwoanieprzypisudolnego"/>
                <w:b/>
                <w:sz w:val="16"/>
                <w:szCs w:val="16"/>
              </w:rPr>
              <w:footnoteReference w:id="5"/>
            </w:r>
          </w:p>
        </w:tc>
        <w:tc>
          <w:tcPr>
            <w:tcW w:w="547" w:type="pct"/>
            <w:tcMar>
              <w:left w:w="85" w:type="dxa"/>
              <w:right w:w="57" w:type="dxa"/>
            </w:tcMar>
            <w:vAlign w:val="center"/>
          </w:tcPr>
          <w:p w14:paraId="0A8637B5" w14:textId="77777777" w:rsidR="00E35A56" w:rsidRPr="008D1D6A" w:rsidRDefault="00E35A56" w:rsidP="005401DD">
            <w:pPr>
              <w:spacing w:after="0"/>
              <w:rPr>
                <w:b/>
                <w:sz w:val="16"/>
                <w:szCs w:val="16"/>
              </w:rPr>
            </w:pPr>
            <w:r w:rsidRPr="008D1D6A">
              <w:rPr>
                <w:b/>
                <w:sz w:val="16"/>
                <w:szCs w:val="16"/>
              </w:rPr>
              <w:t>Odniesienie do charakterystyki drugiego stopnia PRK dla właściwego poziomu</w:t>
            </w:r>
            <w:r w:rsidRPr="008D1D6A">
              <w:rPr>
                <w:rStyle w:val="Odwoanieprzypisudolnego"/>
                <w:b/>
                <w:sz w:val="16"/>
                <w:szCs w:val="16"/>
              </w:rPr>
              <w:footnoteReference w:id="6"/>
            </w:r>
          </w:p>
        </w:tc>
      </w:tr>
      <w:tr w:rsidR="00E35A56" w:rsidRPr="008D1D6A" w14:paraId="1B808D3F" w14:textId="77777777" w:rsidTr="00B30228">
        <w:trPr>
          <w:trHeight w:val="284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43B64C4C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vAlign w:val="center"/>
          </w:tcPr>
          <w:p w14:paraId="4399D75A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7FE76611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B439A3A" w14:textId="77777777" w:rsidR="00E35A56" w:rsidRPr="008D1D6A" w:rsidRDefault="00E35A56" w:rsidP="005401DD">
            <w:pPr>
              <w:spacing w:after="0"/>
            </w:pPr>
            <w:r w:rsidRPr="008D1D6A">
              <w:rPr>
                <w:b/>
                <w:sz w:val="20"/>
                <w:szCs w:val="20"/>
              </w:rPr>
              <w:t>4</w:t>
            </w:r>
          </w:p>
        </w:tc>
      </w:tr>
      <w:tr w:rsidR="00E35A56" w:rsidRPr="008D1D6A" w14:paraId="5841D978" w14:textId="77777777" w:rsidTr="00B30228">
        <w:trPr>
          <w:trHeight w:val="284"/>
        </w:trPr>
        <w:tc>
          <w:tcPr>
            <w:tcW w:w="450" w:type="pct"/>
            <w:shd w:val="clear" w:color="auto" w:fill="D6E3BC"/>
            <w:vAlign w:val="center"/>
          </w:tcPr>
          <w:p w14:paraId="2DB76C33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550" w:type="pct"/>
            <w:shd w:val="clear" w:color="auto" w:fill="D6E3BC"/>
            <w:vAlign w:val="center"/>
          </w:tcPr>
          <w:p w14:paraId="70BEB0D9" w14:textId="77777777" w:rsidR="00E35A56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WIEDZA: ABSOLWENT W POGŁĘBIONYM STOPNIU ZNA I ROZUMIE</w:t>
            </w:r>
          </w:p>
          <w:p w14:paraId="5E936A3E" w14:textId="77777777" w:rsidR="00A543BA" w:rsidRPr="008D1D6A" w:rsidRDefault="00A543BA" w:rsidP="005401D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KNOWLEDGE: A GRADUATE IN AN IN-DEPTH DEGREE </w:t>
            </w:r>
            <w:r w:rsidRPr="00A543BA">
              <w:rPr>
                <w:b/>
                <w:sz w:val="20"/>
                <w:szCs w:val="20"/>
              </w:rPr>
              <w:t>KNOWS AND UNDERSTANDS</w:t>
            </w:r>
          </w:p>
        </w:tc>
        <w:tc>
          <w:tcPr>
            <w:tcW w:w="453" w:type="pct"/>
            <w:shd w:val="clear" w:color="auto" w:fill="D6E3BC"/>
            <w:vAlign w:val="center"/>
          </w:tcPr>
          <w:p w14:paraId="585FBEA3" w14:textId="77777777" w:rsidR="00E35A56" w:rsidRPr="008D1D6A" w:rsidRDefault="00E35A56" w:rsidP="005401DD">
            <w:pPr>
              <w:spacing w:after="0"/>
              <w:rPr>
                <w:b/>
                <w:sz w:val="18"/>
                <w:szCs w:val="18"/>
              </w:rPr>
            </w:pPr>
            <w:r w:rsidRPr="008D1D6A">
              <w:rPr>
                <w:b/>
                <w:sz w:val="18"/>
                <w:szCs w:val="18"/>
              </w:rPr>
              <w:t>Kod składnika opisu</w:t>
            </w:r>
          </w:p>
        </w:tc>
        <w:tc>
          <w:tcPr>
            <w:tcW w:w="547" w:type="pct"/>
            <w:shd w:val="clear" w:color="auto" w:fill="D6E3BC"/>
            <w:vAlign w:val="center"/>
          </w:tcPr>
          <w:p w14:paraId="6C21658E" w14:textId="77777777" w:rsidR="00E35A56" w:rsidRPr="008D1D6A" w:rsidRDefault="00E35A56" w:rsidP="005401DD">
            <w:pPr>
              <w:spacing w:after="0"/>
              <w:rPr>
                <w:b/>
                <w:sz w:val="18"/>
                <w:szCs w:val="18"/>
              </w:rPr>
            </w:pPr>
            <w:r w:rsidRPr="008D1D6A">
              <w:rPr>
                <w:b/>
                <w:sz w:val="18"/>
                <w:szCs w:val="18"/>
              </w:rPr>
              <w:t>Kod składnik opisu</w:t>
            </w:r>
          </w:p>
        </w:tc>
      </w:tr>
      <w:tr w:rsidR="00E35A56" w:rsidRPr="008D1D6A" w14:paraId="6DDEF650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140A52F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K_W01</w:t>
            </w:r>
          </w:p>
        </w:tc>
        <w:tc>
          <w:tcPr>
            <w:tcW w:w="3550" w:type="pct"/>
            <w:vAlign w:val="center"/>
          </w:tcPr>
          <w:p w14:paraId="580DFF0C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główne tendencje rozwojowe pedagogiki jako dyscypliny naukowej</w:t>
            </w:r>
          </w:p>
          <w:p w14:paraId="2BFE5CAE" w14:textId="77777777" w:rsidR="00064547" w:rsidRPr="008D1D6A" w:rsidRDefault="00064547" w:rsidP="005401DD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064547">
              <w:rPr>
                <w:rFonts w:cs="Arial"/>
                <w:sz w:val="24"/>
                <w:szCs w:val="24"/>
              </w:rPr>
              <w:t>main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development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trends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pedagogy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as a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scientific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453" w:type="pct"/>
            <w:vAlign w:val="center"/>
          </w:tcPr>
          <w:p w14:paraId="58365993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3817387D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7D0BDD8D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1D9C5247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K_W02</w:t>
            </w:r>
          </w:p>
        </w:tc>
        <w:tc>
          <w:tcPr>
            <w:tcW w:w="3550" w:type="pct"/>
            <w:vAlign w:val="center"/>
          </w:tcPr>
          <w:p w14:paraId="110D20F9" w14:textId="77777777" w:rsidR="00E35A56" w:rsidRDefault="00E35A56" w:rsidP="005401DD">
            <w:pPr>
              <w:spacing w:after="0"/>
              <w:rPr>
                <w:rFonts w:cs="Arial"/>
              </w:rPr>
            </w:pPr>
            <w:r w:rsidRPr="008D1D6A">
              <w:rPr>
                <w:rFonts w:cs="Arial"/>
              </w:rPr>
              <w:t>różne subdyscypliny pedagogiki specjalnej, w tym terminologię i teorie oraz źródła i miejsce pedagogiki specjalnej w</w:t>
            </w:r>
            <w:r>
              <w:rPr>
                <w:rFonts w:cs="Arial"/>
              </w:rPr>
              <w:t> </w:t>
            </w:r>
            <w:r w:rsidRPr="008D1D6A">
              <w:rPr>
                <w:rFonts w:cs="Arial"/>
              </w:rPr>
              <w:t>systemie nauk oraz jej przedmiotowe i metodologiczne powiązanie z naukami społecznymi, humanistycznymi</w:t>
            </w:r>
            <w:r>
              <w:rPr>
                <w:rFonts w:cs="Arial"/>
              </w:rPr>
              <w:t xml:space="preserve"> i </w:t>
            </w:r>
            <w:r w:rsidRPr="008D1D6A">
              <w:rPr>
                <w:rFonts w:cs="Arial"/>
              </w:rPr>
              <w:t>medycznymi</w:t>
            </w:r>
          </w:p>
          <w:p w14:paraId="3FB6A642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various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subdisciplines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education, </w:t>
            </w:r>
            <w:proofErr w:type="spellStart"/>
            <w:r w:rsidRPr="00064547">
              <w:rPr>
                <w:sz w:val="20"/>
                <w:szCs w:val="20"/>
              </w:rPr>
              <w:t>including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terminology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theories</w:t>
            </w:r>
            <w:proofErr w:type="spellEnd"/>
            <w:r w:rsidRPr="00064547">
              <w:rPr>
                <w:sz w:val="20"/>
                <w:szCs w:val="20"/>
              </w:rPr>
              <w:t xml:space="preserve"> as </w:t>
            </w:r>
            <w:proofErr w:type="spellStart"/>
            <w:r w:rsidRPr="00064547">
              <w:rPr>
                <w:sz w:val="20"/>
                <w:szCs w:val="20"/>
              </w:rPr>
              <w:t>well</w:t>
            </w:r>
            <w:proofErr w:type="spellEnd"/>
            <w:r w:rsidRPr="00064547">
              <w:rPr>
                <w:sz w:val="20"/>
                <w:szCs w:val="20"/>
              </w:rPr>
              <w:t xml:space="preserve"> as </w:t>
            </w:r>
            <w:proofErr w:type="spellStart"/>
            <w:r w:rsidRPr="00064547">
              <w:rPr>
                <w:sz w:val="20"/>
                <w:szCs w:val="20"/>
              </w:rPr>
              <w:t>sources</w:t>
            </w:r>
            <w:proofErr w:type="spellEnd"/>
            <w:r w:rsidRPr="00064547">
              <w:rPr>
                <w:sz w:val="20"/>
                <w:szCs w:val="20"/>
              </w:rPr>
              <w:t xml:space="preserve"> and place of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education in the system of </w:t>
            </w:r>
            <w:proofErr w:type="spellStart"/>
            <w:r w:rsidRPr="00064547">
              <w:rPr>
                <w:sz w:val="20"/>
                <w:szCs w:val="20"/>
              </w:rPr>
              <w:t>sciences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its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objective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methodological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connection</w:t>
            </w:r>
            <w:proofErr w:type="spellEnd"/>
            <w:r w:rsidRPr="00064547">
              <w:rPr>
                <w:sz w:val="20"/>
                <w:szCs w:val="20"/>
              </w:rPr>
              <w:t xml:space="preserve"> with </w:t>
            </w:r>
            <w:proofErr w:type="spellStart"/>
            <w:r w:rsidRPr="00064547">
              <w:rPr>
                <w:sz w:val="20"/>
                <w:szCs w:val="20"/>
              </w:rPr>
              <w:t>social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humanities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medical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453" w:type="pct"/>
            <w:vAlign w:val="center"/>
          </w:tcPr>
          <w:p w14:paraId="5D14F57C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081A8924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5606B9DA" w14:textId="77777777" w:rsidTr="00B30228">
        <w:trPr>
          <w:trHeight w:val="284"/>
        </w:trPr>
        <w:tc>
          <w:tcPr>
            <w:tcW w:w="450" w:type="pct"/>
          </w:tcPr>
          <w:p w14:paraId="4B3F6242" w14:textId="77777777" w:rsidR="00E35A56" w:rsidRPr="008D1D6A" w:rsidRDefault="00E35A56" w:rsidP="005401DD">
            <w:r w:rsidRPr="008D1D6A">
              <w:t>K_W03</w:t>
            </w:r>
          </w:p>
        </w:tc>
        <w:tc>
          <w:tcPr>
            <w:tcW w:w="3550" w:type="pct"/>
            <w:vAlign w:val="center"/>
          </w:tcPr>
          <w:p w14:paraId="59A95784" w14:textId="77777777" w:rsidR="00E35A56" w:rsidRDefault="00E35A56" w:rsidP="005401DD">
            <w:pPr>
              <w:spacing w:after="0"/>
              <w:rPr>
                <w:rFonts w:cs="Arial"/>
              </w:rPr>
            </w:pPr>
            <w:r w:rsidRPr="008D1D6A">
              <w:rPr>
                <w:rFonts w:cs="Arial"/>
              </w:rPr>
              <w:t>psychologiczną i pedagogiczną wiedzę pozwalającą na rozumienie procesów prawidłowego i zaburzonego rozwoju oraz</w:t>
            </w:r>
            <w:r>
              <w:rPr>
                <w:rFonts w:cs="Arial"/>
              </w:rPr>
              <w:t> </w:t>
            </w:r>
            <w:r w:rsidRPr="008D1D6A">
              <w:rPr>
                <w:rFonts w:cs="Arial"/>
              </w:rPr>
              <w:t>procesów socjalizacji, wychowania i nauczania-uczenia się, w tym dotyczącą koncepcji rehabilitacji, edukacji, resocjalizacji, terapii uczniów ze spec</w:t>
            </w:r>
            <w:r w:rsidRPr="008D1D6A">
              <w:rPr>
                <w:rFonts w:cs="Arial"/>
              </w:rPr>
              <w:softHyphen/>
              <w:t>jal</w:t>
            </w:r>
            <w:r w:rsidRPr="008D1D6A">
              <w:rPr>
                <w:rFonts w:cs="Arial"/>
              </w:rPr>
              <w:softHyphen/>
              <w:t>nymi potrzebami edukacyjnymi , a także różnorodne</w:t>
            </w:r>
            <w:r>
              <w:rPr>
                <w:rFonts w:cs="Arial"/>
              </w:rPr>
              <w:t xml:space="preserve"> uwarunkowania tych pro</w:t>
            </w:r>
            <w:r w:rsidRPr="008D1D6A">
              <w:rPr>
                <w:rFonts w:cs="Arial"/>
              </w:rPr>
              <w:t>cesów</w:t>
            </w:r>
          </w:p>
          <w:p w14:paraId="508F3F1D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psychological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pedagogical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knowledge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allowing</w:t>
            </w:r>
            <w:proofErr w:type="spellEnd"/>
            <w:r w:rsidRPr="00064547">
              <w:rPr>
                <w:sz w:val="20"/>
                <w:szCs w:val="20"/>
              </w:rPr>
              <w:t xml:space="preserve"> to </w:t>
            </w:r>
            <w:proofErr w:type="spellStart"/>
            <w:r w:rsidRPr="00064547">
              <w:rPr>
                <w:sz w:val="20"/>
                <w:szCs w:val="20"/>
              </w:rPr>
              <w:t>understand</w:t>
            </w:r>
            <w:proofErr w:type="spellEnd"/>
            <w:r w:rsidRPr="00064547">
              <w:rPr>
                <w:sz w:val="20"/>
                <w:szCs w:val="20"/>
              </w:rPr>
              <w:t xml:space="preserve"> the </w:t>
            </w:r>
            <w:proofErr w:type="spellStart"/>
            <w:r w:rsidRPr="00064547">
              <w:rPr>
                <w:sz w:val="20"/>
                <w:szCs w:val="20"/>
              </w:rPr>
              <w:t>processes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normal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disturbed</w:t>
            </w:r>
            <w:proofErr w:type="spellEnd"/>
            <w:r w:rsidRPr="00064547">
              <w:rPr>
                <w:sz w:val="20"/>
                <w:szCs w:val="20"/>
              </w:rPr>
              <w:t xml:space="preserve"> development and the </w:t>
            </w:r>
            <w:proofErr w:type="spellStart"/>
            <w:r w:rsidRPr="00064547">
              <w:rPr>
                <w:sz w:val="20"/>
                <w:szCs w:val="20"/>
              </w:rPr>
              <w:t>processes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socialization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upbringing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teaching</w:t>
            </w:r>
            <w:proofErr w:type="spellEnd"/>
            <w:r w:rsidRPr="00064547">
              <w:rPr>
                <w:sz w:val="20"/>
                <w:szCs w:val="20"/>
              </w:rPr>
              <w:t xml:space="preserve">-learning, </w:t>
            </w:r>
            <w:proofErr w:type="spellStart"/>
            <w:r w:rsidRPr="00064547">
              <w:rPr>
                <w:sz w:val="20"/>
                <w:szCs w:val="20"/>
              </w:rPr>
              <w:t>including</w:t>
            </w:r>
            <w:proofErr w:type="spellEnd"/>
            <w:r w:rsidRPr="00064547">
              <w:rPr>
                <w:sz w:val="20"/>
                <w:szCs w:val="20"/>
              </w:rPr>
              <w:t xml:space="preserve"> the </w:t>
            </w:r>
            <w:proofErr w:type="spellStart"/>
            <w:r w:rsidRPr="00064547">
              <w:rPr>
                <w:sz w:val="20"/>
                <w:szCs w:val="20"/>
              </w:rPr>
              <w:t>concept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rehabilita</w:t>
            </w:r>
            <w:r w:rsidR="002F6ABF">
              <w:rPr>
                <w:sz w:val="20"/>
                <w:szCs w:val="20"/>
              </w:rPr>
              <w:t>tion</w:t>
            </w:r>
            <w:proofErr w:type="spellEnd"/>
            <w:r w:rsidR="002F6ABF">
              <w:rPr>
                <w:sz w:val="20"/>
                <w:szCs w:val="20"/>
              </w:rPr>
              <w:t xml:space="preserve">, education, </w:t>
            </w:r>
            <w:proofErr w:type="spellStart"/>
            <w:r w:rsidR="002F6ABF">
              <w:rPr>
                <w:sz w:val="20"/>
                <w:szCs w:val="20"/>
              </w:rPr>
              <w:t>social</w:t>
            </w:r>
            <w:proofErr w:type="spellEnd"/>
            <w:r w:rsidR="002F6ABF">
              <w:rPr>
                <w:sz w:val="20"/>
                <w:szCs w:val="20"/>
              </w:rPr>
              <w:t xml:space="preserve"> </w:t>
            </w:r>
            <w:proofErr w:type="spellStart"/>
            <w:r w:rsidR="002F6ABF">
              <w:rPr>
                <w:sz w:val="20"/>
                <w:szCs w:val="20"/>
              </w:rPr>
              <w:t>rehabilitation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therapy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students</w:t>
            </w:r>
            <w:proofErr w:type="spellEnd"/>
            <w:r w:rsidRPr="00064547">
              <w:rPr>
                <w:sz w:val="20"/>
                <w:szCs w:val="20"/>
              </w:rPr>
              <w:t xml:space="preserve"> with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educational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needs</w:t>
            </w:r>
            <w:proofErr w:type="spellEnd"/>
            <w:r w:rsidRPr="00064547">
              <w:rPr>
                <w:sz w:val="20"/>
                <w:szCs w:val="20"/>
              </w:rPr>
              <w:t xml:space="preserve">, as </w:t>
            </w:r>
            <w:proofErr w:type="spellStart"/>
            <w:r w:rsidRPr="00064547">
              <w:rPr>
                <w:sz w:val="20"/>
                <w:szCs w:val="20"/>
              </w:rPr>
              <w:t>well</w:t>
            </w:r>
            <w:proofErr w:type="spellEnd"/>
            <w:r w:rsidRPr="00064547">
              <w:rPr>
                <w:sz w:val="20"/>
                <w:szCs w:val="20"/>
              </w:rPr>
              <w:t xml:space="preserve"> as </w:t>
            </w:r>
            <w:proofErr w:type="spellStart"/>
            <w:r w:rsidRPr="00064547">
              <w:rPr>
                <w:sz w:val="20"/>
                <w:szCs w:val="20"/>
              </w:rPr>
              <w:t>various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determinants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these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453" w:type="pct"/>
            <w:vAlign w:val="center"/>
          </w:tcPr>
          <w:p w14:paraId="22752569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0328F9E0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42A094D1" w14:textId="77777777" w:rsidTr="00B30228">
        <w:trPr>
          <w:trHeight w:val="284"/>
        </w:trPr>
        <w:tc>
          <w:tcPr>
            <w:tcW w:w="450" w:type="pct"/>
          </w:tcPr>
          <w:p w14:paraId="5B14B1DE" w14:textId="77777777" w:rsidR="00E35A56" w:rsidRPr="008D1D6A" w:rsidRDefault="00E35A56" w:rsidP="005401DD">
            <w:r w:rsidRPr="008D1D6A">
              <w:t>K_W04</w:t>
            </w:r>
          </w:p>
        </w:tc>
        <w:tc>
          <w:tcPr>
            <w:tcW w:w="3550" w:type="pct"/>
            <w:vAlign w:val="center"/>
          </w:tcPr>
          <w:p w14:paraId="43F8820A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projektowanie i prowadzenie badań w pedagogice specjalnej, a w szczególności zna metody badań stosowanych w naukach humanistycznych i społecznych, w tym terminy i założenia metodologiczne oraz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 xml:space="preserve">rozumie postulat </w:t>
            </w:r>
            <w:proofErr w:type="spellStart"/>
            <w:r w:rsidRPr="008D1D6A">
              <w:rPr>
                <w:rFonts w:cs="Arial"/>
                <w:sz w:val="24"/>
                <w:szCs w:val="24"/>
              </w:rPr>
              <w:t>wieloparadygmatyczności</w:t>
            </w:r>
            <w:proofErr w:type="spellEnd"/>
          </w:p>
          <w:p w14:paraId="2FA1A528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designing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conduct</w:t>
            </w:r>
            <w:r w:rsidR="002F6ABF">
              <w:rPr>
                <w:sz w:val="20"/>
                <w:szCs w:val="20"/>
              </w:rPr>
              <w:t>ing</w:t>
            </w:r>
            <w:proofErr w:type="spellEnd"/>
            <w:r w:rsidR="002F6ABF">
              <w:rPr>
                <w:sz w:val="20"/>
                <w:szCs w:val="20"/>
              </w:rPr>
              <w:t xml:space="preserve"> </w:t>
            </w:r>
            <w:proofErr w:type="spellStart"/>
            <w:r w:rsidR="002F6ABF">
              <w:rPr>
                <w:sz w:val="20"/>
                <w:szCs w:val="20"/>
              </w:rPr>
              <w:t>research</w:t>
            </w:r>
            <w:proofErr w:type="spellEnd"/>
            <w:r w:rsidR="002F6ABF">
              <w:rPr>
                <w:sz w:val="20"/>
                <w:szCs w:val="20"/>
              </w:rPr>
              <w:t xml:space="preserve"> in </w:t>
            </w:r>
            <w:proofErr w:type="spellStart"/>
            <w:r w:rsidR="002F6ABF">
              <w:rPr>
                <w:sz w:val="20"/>
                <w:szCs w:val="20"/>
              </w:rPr>
              <w:t>special</w:t>
            </w:r>
            <w:proofErr w:type="spellEnd"/>
            <w:r w:rsidR="002F6ABF">
              <w:rPr>
                <w:sz w:val="20"/>
                <w:szCs w:val="20"/>
              </w:rPr>
              <w:t xml:space="preserve"> education</w:t>
            </w:r>
            <w:r w:rsidRPr="00064547">
              <w:rPr>
                <w:sz w:val="20"/>
                <w:szCs w:val="20"/>
              </w:rPr>
              <w:t xml:space="preserve">, and in </w:t>
            </w:r>
            <w:proofErr w:type="spellStart"/>
            <w:r w:rsidRPr="00064547">
              <w:rPr>
                <w:sz w:val="20"/>
                <w:szCs w:val="20"/>
              </w:rPr>
              <w:t>particular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knows</w:t>
            </w:r>
            <w:proofErr w:type="spellEnd"/>
            <w:r w:rsidRPr="00064547">
              <w:rPr>
                <w:sz w:val="20"/>
                <w:szCs w:val="20"/>
              </w:rPr>
              <w:t xml:space="preserve"> the </w:t>
            </w:r>
            <w:proofErr w:type="spellStart"/>
            <w:r w:rsidRPr="00064547">
              <w:rPr>
                <w:sz w:val="20"/>
                <w:szCs w:val="20"/>
              </w:rPr>
              <w:t>methods</w:t>
            </w:r>
            <w:proofErr w:type="spellEnd"/>
            <w:r w:rsidRPr="00064547">
              <w:rPr>
                <w:sz w:val="20"/>
                <w:szCs w:val="20"/>
              </w:rPr>
              <w:t xml:space="preserve"> of applied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  <w:r w:rsidRPr="00064547">
              <w:rPr>
                <w:sz w:val="20"/>
                <w:szCs w:val="20"/>
              </w:rPr>
              <w:t xml:space="preserve"> in the </w:t>
            </w:r>
            <w:proofErr w:type="spellStart"/>
            <w:r w:rsidRPr="00064547">
              <w:rPr>
                <w:sz w:val="20"/>
                <w:szCs w:val="20"/>
              </w:rPr>
              <w:t>humanities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social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sciences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including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terms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methodological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assumptions</w:t>
            </w:r>
            <w:proofErr w:type="spellEnd"/>
            <w:r w:rsidRPr="00064547">
              <w:rPr>
                <w:sz w:val="20"/>
                <w:szCs w:val="20"/>
              </w:rPr>
              <w:t xml:space="preserve">, and </w:t>
            </w:r>
            <w:proofErr w:type="spellStart"/>
            <w:r w:rsidRPr="00064547">
              <w:rPr>
                <w:sz w:val="20"/>
                <w:szCs w:val="20"/>
              </w:rPr>
              <w:t>understands</w:t>
            </w:r>
            <w:proofErr w:type="spellEnd"/>
            <w:r w:rsidRPr="00064547">
              <w:rPr>
                <w:sz w:val="20"/>
                <w:szCs w:val="20"/>
              </w:rPr>
              <w:t xml:space="preserve"> the </w:t>
            </w:r>
            <w:proofErr w:type="spellStart"/>
            <w:r w:rsidRPr="00064547">
              <w:rPr>
                <w:sz w:val="20"/>
                <w:szCs w:val="20"/>
              </w:rPr>
              <w:t>postulate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multi-paradigmism</w:t>
            </w:r>
            <w:proofErr w:type="spellEnd"/>
          </w:p>
        </w:tc>
        <w:tc>
          <w:tcPr>
            <w:tcW w:w="453" w:type="pct"/>
            <w:vAlign w:val="center"/>
          </w:tcPr>
          <w:p w14:paraId="6749BC1B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12C24A14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5026AF07" w14:textId="77777777" w:rsidTr="00B30228">
        <w:trPr>
          <w:trHeight w:val="284"/>
        </w:trPr>
        <w:tc>
          <w:tcPr>
            <w:tcW w:w="450" w:type="pct"/>
          </w:tcPr>
          <w:p w14:paraId="2579EE91" w14:textId="77777777" w:rsidR="00E35A56" w:rsidRPr="008D1D6A" w:rsidRDefault="00E35A56" w:rsidP="005401DD">
            <w:r w:rsidRPr="008D1D6A">
              <w:t>K_W05</w:t>
            </w:r>
          </w:p>
        </w:tc>
        <w:tc>
          <w:tcPr>
            <w:tcW w:w="3550" w:type="pct"/>
            <w:vAlign w:val="center"/>
          </w:tcPr>
          <w:p w14:paraId="51C205F2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system kształcenia specjalnego w kontekście systemu kształcenia powszechnego oraz współczesne podejścia do problemów uczniów ze specjalnymi potrze</w:t>
            </w:r>
            <w:r w:rsidRPr="008D1D6A">
              <w:rPr>
                <w:rFonts w:cs="Arial"/>
                <w:sz w:val="24"/>
                <w:szCs w:val="24"/>
              </w:rPr>
              <w:softHyphen/>
              <w:t>bami edukacyjnymi (podmiotowość, autonomia, samostanowienie, jakość życia) i wynikające z nich nowe formy edukacji (integracyjnej, włączającej)</w:t>
            </w:r>
          </w:p>
          <w:p w14:paraId="1B6AE384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r w:rsidRPr="00064547">
              <w:rPr>
                <w:sz w:val="20"/>
                <w:szCs w:val="20"/>
              </w:rPr>
              <w:t xml:space="preserve">the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education system in the </w:t>
            </w:r>
            <w:proofErr w:type="spellStart"/>
            <w:r w:rsidRPr="00064547">
              <w:rPr>
                <w:sz w:val="20"/>
                <w:szCs w:val="20"/>
              </w:rPr>
              <w:t>context</w:t>
            </w:r>
            <w:proofErr w:type="spellEnd"/>
            <w:r w:rsidRPr="00064547">
              <w:rPr>
                <w:sz w:val="20"/>
                <w:szCs w:val="20"/>
              </w:rPr>
              <w:t xml:space="preserve"> of the </w:t>
            </w:r>
            <w:proofErr w:type="spellStart"/>
            <w:r w:rsidRPr="00064547">
              <w:rPr>
                <w:sz w:val="20"/>
                <w:szCs w:val="20"/>
              </w:rPr>
              <w:t>general</w:t>
            </w:r>
            <w:proofErr w:type="spellEnd"/>
            <w:r w:rsidRPr="00064547">
              <w:rPr>
                <w:sz w:val="20"/>
                <w:szCs w:val="20"/>
              </w:rPr>
              <w:t xml:space="preserve"> education system and </w:t>
            </w:r>
            <w:proofErr w:type="spellStart"/>
            <w:r w:rsidRPr="00064547">
              <w:rPr>
                <w:sz w:val="20"/>
                <w:szCs w:val="20"/>
              </w:rPr>
              <w:t>contemporary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approaches</w:t>
            </w:r>
            <w:proofErr w:type="spellEnd"/>
            <w:r w:rsidRPr="00064547">
              <w:rPr>
                <w:sz w:val="20"/>
                <w:szCs w:val="20"/>
              </w:rPr>
              <w:t xml:space="preserve"> to the </w:t>
            </w:r>
            <w:proofErr w:type="spellStart"/>
            <w:r w:rsidRPr="00064547">
              <w:rPr>
                <w:sz w:val="20"/>
                <w:szCs w:val="20"/>
              </w:rPr>
              <w:t>problems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students</w:t>
            </w:r>
            <w:proofErr w:type="spellEnd"/>
            <w:r w:rsidRPr="00064547">
              <w:rPr>
                <w:sz w:val="20"/>
                <w:szCs w:val="20"/>
              </w:rPr>
              <w:t xml:space="preserve"> with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educational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needs</w:t>
            </w:r>
            <w:proofErr w:type="spellEnd"/>
            <w:r w:rsidRPr="00064547">
              <w:rPr>
                <w:sz w:val="20"/>
                <w:szCs w:val="20"/>
              </w:rPr>
              <w:t xml:space="preserve"> (</w:t>
            </w:r>
            <w:proofErr w:type="spellStart"/>
            <w:r w:rsidRPr="00064547">
              <w:rPr>
                <w:sz w:val="20"/>
                <w:szCs w:val="20"/>
              </w:rPr>
              <w:t>subjectivity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autonomy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self-determination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quality</w:t>
            </w:r>
            <w:proofErr w:type="spellEnd"/>
            <w:r w:rsidRPr="00064547">
              <w:rPr>
                <w:sz w:val="20"/>
                <w:szCs w:val="20"/>
              </w:rPr>
              <w:t xml:space="preserve"> of life) and the </w:t>
            </w:r>
            <w:proofErr w:type="spellStart"/>
            <w:r w:rsidRPr="00064547">
              <w:rPr>
                <w:sz w:val="20"/>
                <w:szCs w:val="20"/>
              </w:rPr>
              <w:t>resulting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new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forms</w:t>
            </w:r>
            <w:proofErr w:type="spellEnd"/>
            <w:r w:rsidRPr="00064547">
              <w:rPr>
                <w:sz w:val="20"/>
                <w:szCs w:val="20"/>
              </w:rPr>
              <w:t xml:space="preserve"> of education (</w:t>
            </w:r>
            <w:proofErr w:type="spellStart"/>
            <w:r w:rsidRPr="00064547">
              <w:rPr>
                <w:sz w:val="20"/>
                <w:szCs w:val="20"/>
              </w:rPr>
              <w:t>integrative</w:t>
            </w:r>
            <w:proofErr w:type="spellEnd"/>
            <w:r w:rsidRPr="00064547">
              <w:rPr>
                <w:sz w:val="20"/>
                <w:szCs w:val="20"/>
              </w:rPr>
              <w:t>, inclusive)</w:t>
            </w:r>
          </w:p>
        </w:tc>
        <w:tc>
          <w:tcPr>
            <w:tcW w:w="453" w:type="pct"/>
            <w:vAlign w:val="center"/>
          </w:tcPr>
          <w:p w14:paraId="6EA7072E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18CB73D0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56B9C209" w14:textId="77777777" w:rsidTr="00B30228">
        <w:trPr>
          <w:trHeight w:val="284"/>
        </w:trPr>
        <w:tc>
          <w:tcPr>
            <w:tcW w:w="450" w:type="pct"/>
          </w:tcPr>
          <w:p w14:paraId="77158FC8" w14:textId="77777777" w:rsidR="00E35A56" w:rsidRPr="008D1D6A" w:rsidRDefault="00E35A56" w:rsidP="005401DD">
            <w:r w:rsidRPr="008D1D6A">
              <w:t>K_W06</w:t>
            </w:r>
          </w:p>
        </w:tc>
        <w:tc>
          <w:tcPr>
            <w:tcW w:w="3550" w:type="pct"/>
            <w:vAlign w:val="center"/>
          </w:tcPr>
          <w:p w14:paraId="1139EF9C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merytoryczną i metodyczną wiedzę niezbędną do prowadzenia zajęć (zgodnie z wybraną specjalnością), w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 xml:space="preserve">szczególności z zakresu organizacji i metodyki kształcenia uczniów ze specjalnymi potrzebami edukacyjnymi </w:t>
            </w:r>
            <w:r w:rsidRPr="008D1D6A">
              <w:rPr>
                <w:rFonts w:cs="Arial"/>
                <w:sz w:val="24"/>
                <w:szCs w:val="24"/>
              </w:rPr>
              <w:lastRenderedPageBreak/>
              <w:t>w systemie integracyjnym i włączającym, w szczególności modeli współpracy pedagogów specjalnych z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nauczycielami, specjalistami i rodzicami oraz modeli indywidualizacji lekcji, efektywnych strategii nauczania i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uniwersalnego proje</w:t>
            </w:r>
            <w:r w:rsidRPr="008D1D6A">
              <w:rPr>
                <w:rFonts w:cs="Arial"/>
                <w:sz w:val="24"/>
                <w:szCs w:val="24"/>
              </w:rPr>
              <w:softHyphen/>
              <w:t>kto</w:t>
            </w:r>
            <w:r w:rsidRPr="008D1D6A">
              <w:rPr>
                <w:rFonts w:cs="Arial"/>
                <w:sz w:val="24"/>
                <w:szCs w:val="24"/>
              </w:rPr>
              <w:softHyphen/>
              <w:t>wania zajęć</w:t>
            </w:r>
          </w:p>
          <w:p w14:paraId="76A9E233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substantive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methodological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knowledge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necessary</w:t>
            </w:r>
            <w:proofErr w:type="spellEnd"/>
            <w:r w:rsidRPr="00064547">
              <w:rPr>
                <w:sz w:val="20"/>
                <w:szCs w:val="20"/>
              </w:rPr>
              <w:t xml:space="preserve"> to </w:t>
            </w:r>
            <w:proofErr w:type="spellStart"/>
            <w:r w:rsidRPr="00064547">
              <w:rPr>
                <w:sz w:val="20"/>
                <w:szCs w:val="20"/>
              </w:rPr>
              <w:t>conduct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classes</w:t>
            </w:r>
            <w:proofErr w:type="spellEnd"/>
            <w:r w:rsidRPr="00064547">
              <w:rPr>
                <w:sz w:val="20"/>
                <w:szCs w:val="20"/>
              </w:rPr>
              <w:t xml:space="preserve"> (in </w:t>
            </w:r>
            <w:proofErr w:type="spellStart"/>
            <w:r w:rsidRPr="00064547">
              <w:rPr>
                <w:sz w:val="20"/>
                <w:szCs w:val="20"/>
              </w:rPr>
              <w:t>accordance</w:t>
            </w:r>
            <w:proofErr w:type="spellEnd"/>
            <w:r w:rsidRPr="00064547">
              <w:rPr>
                <w:sz w:val="20"/>
                <w:szCs w:val="20"/>
              </w:rPr>
              <w:t xml:space="preserve"> with the </w:t>
            </w:r>
            <w:proofErr w:type="spellStart"/>
            <w:r w:rsidRPr="00064547">
              <w:rPr>
                <w:sz w:val="20"/>
                <w:szCs w:val="20"/>
              </w:rPr>
              <w:t>selected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specialization</w:t>
            </w:r>
            <w:proofErr w:type="spellEnd"/>
            <w:r w:rsidRPr="00064547">
              <w:rPr>
                <w:sz w:val="20"/>
                <w:szCs w:val="20"/>
              </w:rPr>
              <w:t xml:space="preserve">), in </w:t>
            </w:r>
            <w:proofErr w:type="spellStart"/>
            <w:r w:rsidRPr="00064547">
              <w:rPr>
                <w:sz w:val="20"/>
                <w:szCs w:val="20"/>
              </w:rPr>
              <w:t>particular</w:t>
            </w:r>
            <w:proofErr w:type="spellEnd"/>
            <w:r w:rsidRPr="00064547">
              <w:rPr>
                <w:sz w:val="20"/>
                <w:szCs w:val="20"/>
              </w:rPr>
              <w:t xml:space="preserve"> in the field of </w:t>
            </w:r>
            <w:proofErr w:type="spellStart"/>
            <w:r w:rsidRPr="00064547">
              <w:rPr>
                <w:sz w:val="20"/>
                <w:szCs w:val="20"/>
              </w:rPr>
              <w:t>organization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methodology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educating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students</w:t>
            </w:r>
            <w:proofErr w:type="spellEnd"/>
            <w:r w:rsidRPr="00064547">
              <w:rPr>
                <w:sz w:val="20"/>
                <w:szCs w:val="20"/>
              </w:rPr>
              <w:t xml:space="preserve"> with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e</w:t>
            </w:r>
            <w:r w:rsidR="002F6ABF">
              <w:rPr>
                <w:sz w:val="20"/>
                <w:szCs w:val="20"/>
              </w:rPr>
              <w:t>ducational</w:t>
            </w:r>
            <w:proofErr w:type="spellEnd"/>
            <w:r w:rsidR="002F6ABF">
              <w:rPr>
                <w:sz w:val="20"/>
                <w:szCs w:val="20"/>
              </w:rPr>
              <w:t xml:space="preserve"> </w:t>
            </w:r>
            <w:proofErr w:type="spellStart"/>
            <w:r w:rsidR="002F6ABF">
              <w:rPr>
                <w:sz w:val="20"/>
                <w:szCs w:val="20"/>
              </w:rPr>
              <w:t>needs</w:t>
            </w:r>
            <w:proofErr w:type="spellEnd"/>
            <w:r w:rsidR="002F6ABF">
              <w:rPr>
                <w:sz w:val="20"/>
                <w:szCs w:val="20"/>
              </w:rPr>
              <w:t xml:space="preserve"> in </w:t>
            </w:r>
            <w:proofErr w:type="spellStart"/>
            <w:r w:rsidR="002F6ABF">
              <w:rPr>
                <w:sz w:val="20"/>
                <w:szCs w:val="20"/>
              </w:rPr>
              <w:t>an</w:t>
            </w:r>
            <w:proofErr w:type="spellEnd"/>
            <w:r w:rsidR="002F6ABF">
              <w:rPr>
                <w:sz w:val="20"/>
                <w:szCs w:val="20"/>
              </w:rPr>
              <w:t xml:space="preserve"> </w:t>
            </w:r>
            <w:proofErr w:type="spellStart"/>
            <w:r w:rsidR="002F6ABF">
              <w:rPr>
                <w:sz w:val="20"/>
                <w:szCs w:val="20"/>
              </w:rPr>
              <w:t>integrative</w:t>
            </w:r>
            <w:proofErr w:type="spellEnd"/>
            <w:r w:rsidRPr="00064547">
              <w:rPr>
                <w:sz w:val="20"/>
                <w:szCs w:val="20"/>
              </w:rPr>
              <w:t xml:space="preserve"> and inclusive system, in </w:t>
            </w:r>
            <w:proofErr w:type="spellStart"/>
            <w:r w:rsidRPr="00064547">
              <w:rPr>
                <w:sz w:val="20"/>
                <w:szCs w:val="20"/>
              </w:rPr>
              <w:t>particular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models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cooperation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educators</w:t>
            </w:r>
            <w:proofErr w:type="spellEnd"/>
            <w:r w:rsidRPr="00064547">
              <w:rPr>
                <w:sz w:val="20"/>
                <w:szCs w:val="20"/>
              </w:rPr>
              <w:t xml:space="preserve"> with </w:t>
            </w:r>
            <w:proofErr w:type="spellStart"/>
            <w:r w:rsidRPr="00064547">
              <w:rPr>
                <w:sz w:val="20"/>
                <w:szCs w:val="20"/>
              </w:rPr>
              <w:t>teachers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specialists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parents</w:t>
            </w:r>
            <w:proofErr w:type="spellEnd"/>
            <w:r w:rsidRPr="00064547">
              <w:rPr>
                <w:sz w:val="20"/>
                <w:szCs w:val="20"/>
              </w:rPr>
              <w:t xml:space="preserve">, and </w:t>
            </w:r>
            <w:proofErr w:type="spellStart"/>
            <w:r w:rsidRPr="00064547">
              <w:rPr>
                <w:sz w:val="20"/>
                <w:szCs w:val="20"/>
              </w:rPr>
              <w:t>models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individualization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lessons</w:t>
            </w:r>
            <w:proofErr w:type="spellEnd"/>
            <w:r w:rsidRPr="00064547">
              <w:rPr>
                <w:sz w:val="20"/>
                <w:szCs w:val="20"/>
              </w:rPr>
              <w:t xml:space="preserve"> , </w:t>
            </w:r>
            <w:proofErr w:type="spellStart"/>
            <w:r w:rsidRPr="00064547">
              <w:rPr>
                <w:sz w:val="20"/>
                <w:szCs w:val="20"/>
              </w:rPr>
              <w:t>effective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teaching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strategies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universal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class</w:t>
            </w:r>
            <w:proofErr w:type="spellEnd"/>
            <w:r w:rsidRPr="00064547">
              <w:rPr>
                <w:sz w:val="20"/>
                <w:szCs w:val="20"/>
              </w:rPr>
              <w:t xml:space="preserve"> design</w:t>
            </w:r>
          </w:p>
        </w:tc>
        <w:tc>
          <w:tcPr>
            <w:tcW w:w="453" w:type="pct"/>
            <w:vAlign w:val="center"/>
          </w:tcPr>
          <w:p w14:paraId="6E57B702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lastRenderedPageBreak/>
              <w:t>P7U_W</w:t>
            </w:r>
          </w:p>
        </w:tc>
        <w:tc>
          <w:tcPr>
            <w:tcW w:w="547" w:type="pct"/>
            <w:vAlign w:val="center"/>
          </w:tcPr>
          <w:p w14:paraId="3614CAED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7DE1AAE0" w14:textId="77777777" w:rsidTr="00B30228">
        <w:trPr>
          <w:trHeight w:val="284"/>
        </w:trPr>
        <w:tc>
          <w:tcPr>
            <w:tcW w:w="450" w:type="pct"/>
          </w:tcPr>
          <w:p w14:paraId="2F55A83D" w14:textId="77777777" w:rsidR="00E35A56" w:rsidRPr="008D1D6A" w:rsidRDefault="00E35A56" w:rsidP="005401DD">
            <w:r w:rsidRPr="008D1D6A">
              <w:t>K_W07</w:t>
            </w:r>
          </w:p>
        </w:tc>
        <w:tc>
          <w:tcPr>
            <w:tcW w:w="3550" w:type="pct"/>
            <w:vAlign w:val="center"/>
          </w:tcPr>
          <w:p w14:paraId="04240541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sposoby efektywnego posługiwanie się narządem głosu, w tym merytoryczną i metodyczną wiedzę o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kształtowaniu emisji głosu ucznia</w:t>
            </w:r>
          </w:p>
          <w:p w14:paraId="74EA40F6" w14:textId="77777777" w:rsidR="00064547" w:rsidRPr="008D1D6A" w:rsidRDefault="00064547" w:rsidP="005401DD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064547">
              <w:rPr>
                <w:rFonts w:cs="Arial"/>
                <w:sz w:val="24"/>
                <w:szCs w:val="24"/>
              </w:rPr>
              <w:t>methods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effective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use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of the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voice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organ,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including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substantive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methodological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knowledge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about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shaping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student's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voice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emission</w:t>
            </w:r>
            <w:proofErr w:type="spellEnd"/>
          </w:p>
        </w:tc>
        <w:tc>
          <w:tcPr>
            <w:tcW w:w="453" w:type="pct"/>
            <w:vAlign w:val="center"/>
          </w:tcPr>
          <w:p w14:paraId="59CB1FF7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609637A5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1ACACB12" w14:textId="77777777" w:rsidTr="00B30228">
        <w:trPr>
          <w:trHeight w:val="284"/>
        </w:trPr>
        <w:tc>
          <w:tcPr>
            <w:tcW w:w="450" w:type="pct"/>
          </w:tcPr>
          <w:p w14:paraId="55654FD4" w14:textId="77777777" w:rsidR="00E35A56" w:rsidRPr="008D1D6A" w:rsidRDefault="00E35A56" w:rsidP="005401DD">
            <w:r w:rsidRPr="008D1D6A">
              <w:t>K_W08</w:t>
            </w:r>
          </w:p>
        </w:tc>
        <w:tc>
          <w:tcPr>
            <w:tcW w:w="3550" w:type="pct"/>
            <w:vAlign w:val="center"/>
          </w:tcPr>
          <w:p w14:paraId="2AB46CFB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procedury pierwszej pomocy przedmedycznej</w:t>
            </w:r>
          </w:p>
          <w:p w14:paraId="66C5A16A" w14:textId="77777777" w:rsidR="00064547" w:rsidRPr="008D1D6A" w:rsidRDefault="00064547" w:rsidP="005401DD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064547">
              <w:rPr>
                <w:rFonts w:cs="Arial"/>
                <w:sz w:val="24"/>
                <w:szCs w:val="24"/>
              </w:rPr>
              <w:t>pre-medical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first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aid</w:t>
            </w:r>
            <w:proofErr w:type="spellEnd"/>
            <w:r w:rsidRPr="0006454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64547">
              <w:rPr>
                <w:rFonts w:cs="Arial"/>
                <w:sz w:val="24"/>
                <w:szCs w:val="24"/>
              </w:rPr>
              <w:t>procedures</w:t>
            </w:r>
            <w:proofErr w:type="spellEnd"/>
          </w:p>
        </w:tc>
        <w:tc>
          <w:tcPr>
            <w:tcW w:w="453" w:type="pct"/>
            <w:vAlign w:val="center"/>
          </w:tcPr>
          <w:p w14:paraId="46CE3D3E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71105647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</w:tc>
      </w:tr>
      <w:tr w:rsidR="00E35A56" w:rsidRPr="008D1D6A" w14:paraId="4476C649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0DD2CF4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K_W09</w:t>
            </w:r>
          </w:p>
        </w:tc>
        <w:tc>
          <w:tcPr>
            <w:tcW w:w="3550" w:type="pct"/>
            <w:vAlign w:val="center"/>
          </w:tcPr>
          <w:p w14:paraId="70128E6A" w14:textId="77777777" w:rsidR="00E35A56" w:rsidRDefault="00E35A56" w:rsidP="005401DD">
            <w:pPr>
              <w:spacing w:after="0"/>
              <w:rPr>
                <w:shd w:val="clear" w:color="auto" w:fill="FFFFFF"/>
              </w:rPr>
            </w:pPr>
            <w:r w:rsidRPr="008D1D6A">
              <w:rPr>
                <w:rFonts w:cs="Arial"/>
                <w:sz w:val="24"/>
                <w:szCs w:val="24"/>
              </w:rPr>
              <w:t xml:space="preserve">fundamentalne dylematy współczesnej </w:t>
            </w:r>
            <w:r w:rsidRPr="008D1D6A">
              <w:rPr>
                <w:rFonts w:cs="Arial"/>
              </w:rPr>
              <w:t xml:space="preserve">cywilizacji, </w:t>
            </w:r>
            <w:r w:rsidRPr="008D1D6A">
              <w:rPr>
                <w:shd w:val="clear" w:color="auto" w:fill="FFFFFF"/>
              </w:rPr>
              <w:t>w tym prawa i społecznego statusu osób z niepełnosprawnością</w:t>
            </w:r>
            <w:r>
              <w:rPr>
                <w:shd w:val="clear" w:color="auto" w:fill="FFFFFF"/>
              </w:rPr>
              <w:t>, a </w:t>
            </w:r>
            <w:r w:rsidRPr="008D1D6A">
              <w:rPr>
                <w:shd w:val="clear" w:color="auto" w:fill="FFFFFF"/>
              </w:rPr>
              <w:t>także kultury języka</w:t>
            </w:r>
          </w:p>
          <w:p w14:paraId="12EE696E" w14:textId="77777777" w:rsidR="00064547" w:rsidRPr="008D1D6A" w:rsidRDefault="00064547" w:rsidP="005401DD">
            <w:pPr>
              <w:spacing w:after="0"/>
              <w:rPr>
                <w:rFonts w:cs="Arial"/>
              </w:rPr>
            </w:pPr>
            <w:proofErr w:type="spellStart"/>
            <w:r w:rsidRPr="00064547">
              <w:rPr>
                <w:rFonts w:cs="Arial"/>
              </w:rPr>
              <w:t>fundamental</w:t>
            </w:r>
            <w:proofErr w:type="spellEnd"/>
            <w:r w:rsidRPr="00064547">
              <w:rPr>
                <w:rFonts w:cs="Arial"/>
              </w:rPr>
              <w:t xml:space="preserve"> </w:t>
            </w:r>
            <w:proofErr w:type="spellStart"/>
            <w:r w:rsidRPr="00064547">
              <w:rPr>
                <w:rFonts w:cs="Arial"/>
              </w:rPr>
              <w:t>dilemmas</w:t>
            </w:r>
            <w:proofErr w:type="spellEnd"/>
            <w:r w:rsidRPr="00064547">
              <w:rPr>
                <w:rFonts w:cs="Arial"/>
              </w:rPr>
              <w:t xml:space="preserve"> of </w:t>
            </w:r>
            <w:proofErr w:type="spellStart"/>
            <w:r w:rsidRPr="00064547">
              <w:rPr>
                <w:rFonts w:cs="Arial"/>
              </w:rPr>
              <w:t>contemporary</w:t>
            </w:r>
            <w:proofErr w:type="spellEnd"/>
            <w:r w:rsidRPr="00064547">
              <w:rPr>
                <w:rFonts w:cs="Arial"/>
              </w:rPr>
              <w:t xml:space="preserve"> </w:t>
            </w:r>
            <w:proofErr w:type="spellStart"/>
            <w:r w:rsidRPr="00064547">
              <w:rPr>
                <w:rFonts w:cs="Arial"/>
              </w:rPr>
              <w:t>civilization</w:t>
            </w:r>
            <w:proofErr w:type="spellEnd"/>
            <w:r w:rsidRPr="00064547">
              <w:rPr>
                <w:rFonts w:cs="Arial"/>
              </w:rPr>
              <w:t xml:space="preserve">, </w:t>
            </w:r>
            <w:proofErr w:type="spellStart"/>
            <w:r w:rsidRPr="00064547">
              <w:rPr>
                <w:rFonts w:cs="Arial"/>
              </w:rPr>
              <w:t>including</w:t>
            </w:r>
            <w:proofErr w:type="spellEnd"/>
            <w:r w:rsidRPr="00064547">
              <w:rPr>
                <w:rFonts w:cs="Arial"/>
              </w:rPr>
              <w:t xml:space="preserve"> the </w:t>
            </w:r>
            <w:proofErr w:type="spellStart"/>
            <w:r w:rsidRPr="00064547">
              <w:rPr>
                <w:rFonts w:cs="Arial"/>
              </w:rPr>
              <w:t>rights</w:t>
            </w:r>
            <w:proofErr w:type="spellEnd"/>
            <w:r w:rsidRPr="00064547">
              <w:rPr>
                <w:rFonts w:cs="Arial"/>
              </w:rPr>
              <w:t xml:space="preserve"> and </w:t>
            </w:r>
            <w:proofErr w:type="spellStart"/>
            <w:r w:rsidRPr="00064547">
              <w:rPr>
                <w:rFonts w:cs="Arial"/>
              </w:rPr>
              <w:t>social</w:t>
            </w:r>
            <w:proofErr w:type="spellEnd"/>
            <w:r w:rsidRPr="00064547">
              <w:rPr>
                <w:rFonts w:cs="Arial"/>
              </w:rPr>
              <w:t xml:space="preserve"> status of </w:t>
            </w:r>
            <w:proofErr w:type="spellStart"/>
            <w:r w:rsidRPr="00064547">
              <w:rPr>
                <w:rFonts w:cs="Arial"/>
              </w:rPr>
              <w:t>people</w:t>
            </w:r>
            <w:proofErr w:type="spellEnd"/>
            <w:r w:rsidRPr="00064547">
              <w:rPr>
                <w:rFonts w:cs="Arial"/>
              </w:rPr>
              <w:t xml:space="preserve"> with </w:t>
            </w:r>
            <w:proofErr w:type="spellStart"/>
            <w:r w:rsidRPr="00064547">
              <w:rPr>
                <w:rFonts w:cs="Arial"/>
              </w:rPr>
              <w:t>disabilities</w:t>
            </w:r>
            <w:proofErr w:type="spellEnd"/>
            <w:r w:rsidRPr="00064547">
              <w:rPr>
                <w:rFonts w:cs="Arial"/>
              </w:rPr>
              <w:t xml:space="preserve">, as </w:t>
            </w:r>
            <w:proofErr w:type="spellStart"/>
            <w:r w:rsidRPr="00064547">
              <w:rPr>
                <w:rFonts w:cs="Arial"/>
              </w:rPr>
              <w:t>well</w:t>
            </w:r>
            <w:proofErr w:type="spellEnd"/>
            <w:r w:rsidRPr="00064547">
              <w:rPr>
                <w:rFonts w:cs="Arial"/>
              </w:rPr>
              <w:t xml:space="preserve"> as the </w:t>
            </w:r>
            <w:proofErr w:type="spellStart"/>
            <w:r w:rsidRPr="00064547">
              <w:rPr>
                <w:rFonts w:cs="Arial"/>
              </w:rPr>
              <w:t>culture</w:t>
            </w:r>
            <w:proofErr w:type="spellEnd"/>
            <w:r w:rsidRPr="00064547">
              <w:rPr>
                <w:rFonts w:cs="Arial"/>
              </w:rPr>
              <w:t xml:space="preserve"> of </w:t>
            </w:r>
            <w:proofErr w:type="spellStart"/>
            <w:r w:rsidRPr="00064547">
              <w:rPr>
                <w:rFonts w:cs="Arial"/>
              </w:rPr>
              <w:t>language</w:t>
            </w:r>
            <w:proofErr w:type="spellEnd"/>
          </w:p>
        </w:tc>
        <w:tc>
          <w:tcPr>
            <w:tcW w:w="453" w:type="pct"/>
            <w:vAlign w:val="center"/>
          </w:tcPr>
          <w:p w14:paraId="5F4F4A3F" w14:textId="77777777" w:rsidR="00E35A56" w:rsidRPr="008D1D6A" w:rsidRDefault="00E35A56" w:rsidP="005401DD">
            <w:pPr>
              <w:spacing w:after="0" w:line="240" w:lineRule="auto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7FE02FF2" w14:textId="77777777" w:rsidR="00E35A56" w:rsidRPr="008D1D6A" w:rsidRDefault="00E35A56" w:rsidP="005401DD">
            <w:pPr>
              <w:spacing w:after="0" w:line="240" w:lineRule="auto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>P7S_WG</w:t>
            </w:r>
          </w:p>
          <w:p w14:paraId="569C47AE" w14:textId="77777777" w:rsidR="00E35A56" w:rsidRPr="008D1D6A" w:rsidRDefault="00E35A56" w:rsidP="005401DD">
            <w:pPr>
              <w:spacing w:after="0" w:line="240" w:lineRule="auto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>P7S_WK</w:t>
            </w:r>
          </w:p>
        </w:tc>
      </w:tr>
      <w:tr w:rsidR="00E35A56" w:rsidRPr="008D1D6A" w14:paraId="251D2EDD" w14:textId="77777777" w:rsidTr="00B30228">
        <w:trPr>
          <w:trHeight w:val="284"/>
        </w:trPr>
        <w:tc>
          <w:tcPr>
            <w:tcW w:w="450" w:type="pct"/>
          </w:tcPr>
          <w:p w14:paraId="1BA1C3D3" w14:textId="77777777" w:rsidR="00E35A56" w:rsidRPr="008D1D6A" w:rsidRDefault="00E35A56" w:rsidP="005401DD">
            <w:r w:rsidRPr="008D1D6A">
              <w:t>K_W10</w:t>
            </w:r>
          </w:p>
        </w:tc>
        <w:tc>
          <w:tcPr>
            <w:tcW w:w="3550" w:type="pct"/>
            <w:vAlign w:val="center"/>
          </w:tcPr>
          <w:p w14:paraId="27E23F4F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 xml:space="preserve">zasady i normy etyczne oraz </w:t>
            </w:r>
            <w:r w:rsidRPr="008D1D6A">
              <w:rPr>
                <w:rFonts w:cs="Arial"/>
              </w:rPr>
              <w:t xml:space="preserve">uwarunkowania prawno-ekonomiczne </w:t>
            </w:r>
            <w:r w:rsidRPr="008D1D6A">
              <w:rPr>
                <w:rFonts w:cs="Arial"/>
                <w:sz w:val="24"/>
                <w:szCs w:val="24"/>
              </w:rPr>
              <w:t>w rehabilitacji, edukacji, terapii i resocjalizacji, a także w zakresie projektowania i realizacji badań</w:t>
            </w:r>
          </w:p>
          <w:p w14:paraId="2DA38262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ethical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principles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norms</w:t>
            </w:r>
            <w:proofErr w:type="spellEnd"/>
            <w:r w:rsidRPr="00064547">
              <w:rPr>
                <w:sz w:val="20"/>
                <w:szCs w:val="20"/>
              </w:rPr>
              <w:t xml:space="preserve"> as </w:t>
            </w:r>
            <w:proofErr w:type="spellStart"/>
            <w:r w:rsidRPr="00064547">
              <w:rPr>
                <w:sz w:val="20"/>
                <w:szCs w:val="20"/>
              </w:rPr>
              <w:t>well</w:t>
            </w:r>
            <w:proofErr w:type="spellEnd"/>
            <w:r w:rsidRPr="00064547">
              <w:rPr>
                <w:sz w:val="20"/>
                <w:szCs w:val="20"/>
              </w:rPr>
              <w:t xml:space="preserve"> as </w:t>
            </w:r>
            <w:proofErr w:type="spellStart"/>
            <w:r w:rsidRPr="00064547">
              <w:rPr>
                <w:sz w:val="20"/>
                <w:szCs w:val="20"/>
              </w:rPr>
              <w:t>legal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economic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conditions</w:t>
            </w:r>
            <w:proofErr w:type="spellEnd"/>
            <w:r w:rsidRPr="00064547">
              <w:rPr>
                <w:sz w:val="20"/>
                <w:szCs w:val="20"/>
              </w:rPr>
              <w:t xml:space="preserve"> in </w:t>
            </w:r>
            <w:proofErr w:type="spellStart"/>
            <w:r w:rsidRPr="00064547">
              <w:rPr>
                <w:sz w:val="20"/>
                <w:szCs w:val="20"/>
              </w:rPr>
              <w:t>rehabilitation</w:t>
            </w:r>
            <w:proofErr w:type="spellEnd"/>
            <w:r w:rsidRPr="00064547">
              <w:rPr>
                <w:sz w:val="20"/>
                <w:szCs w:val="20"/>
              </w:rPr>
              <w:t xml:space="preserve">, education, </w:t>
            </w:r>
            <w:proofErr w:type="spellStart"/>
            <w:r w:rsidRPr="00064547">
              <w:rPr>
                <w:sz w:val="20"/>
                <w:szCs w:val="20"/>
              </w:rPr>
              <w:t>therapy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="002F6ABF">
              <w:rPr>
                <w:sz w:val="20"/>
                <w:szCs w:val="20"/>
              </w:rPr>
              <w:t>social</w:t>
            </w:r>
            <w:proofErr w:type="spellEnd"/>
            <w:r w:rsidR="002F6ABF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rehabilitation</w:t>
            </w:r>
            <w:proofErr w:type="spellEnd"/>
            <w:r w:rsidRPr="00064547">
              <w:rPr>
                <w:sz w:val="20"/>
                <w:szCs w:val="20"/>
              </w:rPr>
              <w:t xml:space="preserve">, as </w:t>
            </w:r>
            <w:proofErr w:type="spellStart"/>
            <w:r w:rsidRPr="00064547">
              <w:rPr>
                <w:sz w:val="20"/>
                <w:szCs w:val="20"/>
              </w:rPr>
              <w:t>well</w:t>
            </w:r>
            <w:proofErr w:type="spellEnd"/>
            <w:r w:rsidRPr="00064547">
              <w:rPr>
                <w:sz w:val="20"/>
                <w:szCs w:val="20"/>
              </w:rPr>
              <w:t xml:space="preserve"> as in the design and </w:t>
            </w:r>
            <w:proofErr w:type="spellStart"/>
            <w:r w:rsidRPr="00064547">
              <w:rPr>
                <w:sz w:val="20"/>
                <w:szCs w:val="20"/>
              </w:rPr>
              <w:t>implementation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53" w:type="pct"/>
            <w:vAlign w:val="center"/>
          </w:tcPr>
          <w:p w14:paraId="74CDA46B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10298D44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P7S_WK</w:t>
            </w:r>
          </w:p>
        </w:tc>
      </w:tr>
      <w:tr w:rsidR="00E35A56" w:rsidRPr="008D1D6A" w14:paraId="3EB3B665" w14:textId="77777777" w:rsidTr="00B30228">
        <w:trPr>
          <w:trHeight w:val="284"/>
        </w:trPr>
        <w:tc>
          <w:tcPr>
            <w:tcW w:w="450" w:type="pct"/>
          </w:tcPr>
          <w:p w14:paraId="6B9BA0DC" w14:textId="77777777" w:rsidR="00E35A56" w:rsidRPr="008D1D6A" w:rsidRDefault="00E35A56" w:rsidP="005401DD">
            <w:r w:rsidRPr="008D1D6A">
              <w:t>K_W11</w:t>
            </w:r>
          </w:p>
        </w:tc>
        <w:tc>
          <w:tcPr>
            <w:tcW w:w="3550" w:type="pct"/>
            <w:vAlign w:val="center"/>
          </w:tcPr>
          <w:p w14:paraId="4C770A30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pojęcia i zasady związane z ochroną własności intelektualnej i prawa autorskiego oraz z zakresu podstawowych zasad tworzenia i rozwoju różnych form przedsiębiorczości</w:t>
            </w:r>
          </w:p>
          <w:p w14:paraId="0DCEAD6E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concepts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principles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related</w:t>
            </w:r>
            <w:proofErr w:type="spellEnd"/>
            <w:r w:rsidRPr="00064547">
              <w:rPr>
                <w:sz w:val="20"/>
                <w:szCs w:val="20"/>
              </w:rPr>
              <w:t xml:space="preserve"> to the </w:t>
            </w:r>
            <w:proofErr w:type="spellStart"/>
            <w:r w:rsidRPr="00064547">
              <w:rPr>
                <w:sz w:val="20"/>
                <w:szCs w:val="20"/>
              </w:rPr>
              <w:t>protection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intellectual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property</w:t>
            </w:r>
            <w:proofErr w:type="spellEnd"/>
            <w:r w:rsidRPr="00064547">
              <w:rPr>
                <w:sz w:val="20"/>
                <w:szCs w:val="20"/>
              </w:rPr>
              <w:t xml:space="preserve"> and copyright as </w:t>
            </w:r>
            <w:proofErr w:type="spellStart"/>
            <w:r w:rsidRPr="00064547">
              <w:rPr>
                <w:sz w:val="20"/>
                <w:szCs w:val="20"/>
              </w:rPr>
              <w:t>well</w:t>
            </w:r>
            <w:proofErr w:type="spellEnd"/>
            <w:r w:rsidRPr="00064547">
              <w:rPr>
                <w:sz w:val="20"/>
                <w:szCs w:val="20"/>
              </w:rPr>
              <w:t xml:space="preserve"> as the </w:t>
            </w:r>
            <w:proofErr w:type="spellStart"/>
            <w:r w:rsidRPr="00064547">
              <w:rPr>
                <w:sz w:val="20"/>
                <w:szCs w:val="20"/>
              </w:rPr>
              <w:t>basic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principles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creating</w:t>
            </w:r>
            <w:proofErr w:type="spellEnd"/>
            <w:r w:rsidRPr="00064547">
              <w:rPr>
                <w:sz w:val="20"/>
                <w:szCs w:val="20"/>
              </w:rPr>
              <w:t xml:space="preserve"> and developing </w:t>
            </w:r>
            <w:proofErr w:type="spellStart"/>
            <w:r w:rsidRPr="00064547">
              <w:rPr>
                <w:sz w:val="20"/>
                <w:szCs w:val="20"/>
              </w:rPr>
              <w:t>various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forms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entrepreneurship</w:t>
            </w:r>
            <w:proofErr w:type="spellEnd"/>
          </w:p>
        </w:tc>
        <w:tc>
          <w:tcPr>
            <w:tcW w:w="453" w:type="pct"/>
            <w:vAlign w:val="center"/>
          </w:tcPr>
          <w:p w14:paraId="4CE00E35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4A8DD867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P7S_WK</w:t>
            </w:r>
          </w:p>
        </w:tc>
      </w:tr>
      <w:tr w:rsidR="00E35A56" w:rsidRPr="008D1D6A" w14:paraId="20EFC84D" w14:textId="77777777" w:rsidTr="00B30228">
        <w:trPr>
          <w:trHeight w:val="284"/>
        </w:trPr>
        <w:tc>
          <w:tcPr>
            <w:tcW w:w="450" w:type="pct"/>
            <w:shd w:val="clear" w:color="auto" w:fill="D6E3BC"/>
            <w:vAlign w:val="center"/>
          </w:tcPr>
          <w:p w14:paraId="0F690567" w14:textId="77777777" w:rsidR="00E35A56" w:rsidRPr="008D1D6A" w:rsidRDefault="00E35A56" w:rsidP="005401D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550" w:type="pct"/>
            <w:shd w:val="clear" w:color="auto" w:fill="D6E3BC"/>
            <w:vAlign w:val="center"/>
          </w:tcPr>
          <w:p w14:paraId="4B01098C" w14:textId="77777777" w:rsidR="00E35A56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UMIEJĘTNOŚCI: ABSOLWENT POTRAFI</w:t>
            </w:r>
          </w:p>
          <w:p w14:paraId="01D8247E" w14:textId="77777777" w:rsidR="00A543BA" w:rsidRPr="008D1D6A" w:rsidRDefault="00A543BA" w:rsidP="005401DD">
            <w:pPr>
              <w:spacing w:after="0"/>
              <w:rPr>
                <w:b/>
                <w:sz w:val="20"/>
                <w:szCs w:val="20"/>
              </w:rPr>
            </w:pPr>
            <w:r w:rsidRPr="00A543BA">
              <w:rPr>
                <w:b/>
                <w:sz w:val="20"/>
                <w:szCs w:val="20"/>
              </w:rPr>
              <w:t>SKILLS: THE GRADUATE CAN</w:t>
            </w:r>
          </w:p>
        </w:tc>
        <w:tc>
          <w:tcPr>
            <w:tcW w:w="453" w:type="pct"/>
            <w:shd w:val="clear" w:color="auto" w:fill="D6E3BC"/>
            <w:vAlign w:val="center"/>
          </w:tcPr>
          <w:p w14:paraId="5BFCA713" w14:textId="77777777" w:rsidR="00E35A56" w:rsidRPr="008D1D6A" w:rsidRDefault="00E35A56" w:rsidP="005401DD">
            <w:pPr>
              <w:spacing w:after="0"/>
              <w:rPr>
                <w:b/>
                <w:sz w:val="18"/>
                <w:szCs w:val="18"/>
              </w:rPr>
            </w:pPr>
            <w:r w:rsidRPr="008D1D6A">
              <w:rPr>
                <w:b/>
                <w:sz w:val="18"/>
                <w:szCs w:val="18"/>
              </w:rPr>
              <w:t>Kod składnika opisu</w:t>
            </w:r>
          </w:p>
        </w:tc>
        <w:tc>
          <w:tcPr>
            <w:tcW w:w="547" w:type="pct"/>
            <w:shd w:val="clear" w:color="auto" w:fill="D6E3BC"/>
            <w:vAlign w:val="center"/>
          </w:tcPr>
          <w:p w14:paraId="06A271AE" w14:textId="77777777" w:rsidR="00E35A56" w:rsidRPr="008D1D6A" w:rsidRDefault="00E35A56" w:rsidP="005401DD">
            <w:pPr>
              <w:spacing w:after="0"/>
              <w:rPr>
                <w:b/>
                <w:sz w:val="18"/>
                <w:szCs w:val="18"/>
              </w:rPr>
            </w:pPr>
            <w:r w:rsidRPr="008D1D6A">
              <w:rPr>
                <w:b/>
                <w:sz w:val="18"/>
                <w:szCs w:val="18"/>
              </w:rPr>
              <w:t>Kod składnik opisu</w:t>
            </w:r>
          </w:p>
        </w:tc>
      </w:tr>
      <w:tr w:rsidR="00E35A56" w:rsidRPr="008D1D6A" w14:paraId="655B9CF4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9E3EC45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K_U01</w:t>
            </w:r>
          </w:p>
        </w:tc>
        <w:tc>
          <w:tcPr>
            <w:tcW w:w="3550" w:type="pct"/>
            <w:vAlign w:val="center"/>
          </w:tcPr>
          <w:p w14:paraId="27EBD2AF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rozpoznawać i interpretować zjawiska społeczne ─ ukazując ich powiązanie z różnymi obszarami pedagogiki specjalnej i innych nauk społecznych oraz humanistycznych i medycznych, wykorzystywać i integrować wiedzę teoretyczną z zakresu peda</w:t>
            </w:r>
            <w:r w:rsidRPr="008D1D6A">
              <w:rPr>
                <w:rFonts w:cs="Arial"/>
                <w:sz w:val="24"/>
                <w:szCs w:val="24"/>
              </w:rPr>
              <w:softHyphen/>
              <w:t xml:space="preserve">gogiki specjalnej oraz powiązanych z nią dyscyplin </w:t>
            </w:r>
            <w:r>
              <w:rPr>
                <w:rFonts w:cs="Arial"/>
                <w:sz w:val="24"/>
                <w:szCs w:val="24"/>
              </w:rPr>
              <w:t>w celu analizy problemów rehabi</w:t>
            </w:r>
            <w:r w:rsidRPr="008D1D6A">
              <w:rPr>
                <w:rFonts w:cs="Arial"/>
                <w:sz w:val="24"/>
                <w:szCs w:val="24"/>
              </w:rPr>
              <w:t>litacyjnych, edukacyjnych, terapeutycznych, resocjalizacyjnych</w:t>
            </w:r>
          </w:p>
          <w:p w14:paraId="1CFE3F38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lastRenderedPageBreak/>
              <w:t>recognize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interpret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social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phenomena</w:t>
            </w:r>
            <w:proofErr w:type="spellEnd"/>
            <w:r w:rsidRPr="00064547">
              <w:rPr>
                <w:sz w:val="20"/>
                <w:szCs w:val="20"/>
              </w:rPr>
              <w:t xml:space="preserve"> ─ </w:t>
            </w:r>
            <w:proofErr w:type="spellStart"/>
            <w:r w:rsidRPr="00064547">
              <w:rPr>
                <w:sz w:val="20"/>
                <w:szCs w:val="20"/>
              </w:rPr>
              <w:t>showing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their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connection</w:t>
            </w:r>
            <w:proofErr w:type="spellEnd"/>
            <w:r w:rsidRPr="00064547">
              <w:rPr>
                <w:sz w:val="20"/>
                <w:szCs w:val="20"/>
              </w:rPr>
              <w:t xml:space="preserve"> with </w:t>
            </w:r>
            <w:proofErr w:type="spellStart"/>
            <w:r w:rsidRPr="00064547">
              <w:rPr>
                <w:sz w:val="20"/>
                <w:szCs w:val="20"/>
              </w:rPr>
              <w:t>various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areas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education and </w:t>
            </w:r>
            <w:proofErr w:type="spellStart"/>
            <w:r w:rsidRPr="00064547">
              <w:rPr>
                <w:sz w:val="20"/>
                <w:szCs w:val="20"/>
              </w:rPr>
              <w:t>other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social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sciences</w:t>
            </w:r>
            <w:proofErr w:type="spellEnd"/>
            <w:r w:rsidRPr="00064547">
              <w:rPr>
                <w:sz w:val="20"/>
                <w:szCs w:val="20"/>
              </w:rPr>
              <w:t xml:space="preserve">, as </w:t>
            </w:r>
            <w:proofErr w:type="spellStart"/>
            <w:r w:rsidRPr="00064547">
              <w:rPr>
                <w:sz w:val="20"/>
                <w:szCs w:val="20"/>
              </w:rPr>
              <w:t>well</w:t>
            </w:r>
            <w:proofErr w:type="spellEnd"/>
            <w:r w:rsidRPr="00064547">
              <w:rPr>
                <w:sz w:val="20"/>
                <w:szCs w:val="20"/>
              </w:rPr>
              <w:t xml:space="preserve"> as </w:t>
            </w:r>
            <w:proofErr w:type="spellStart"/>
            <w:r w:rsidRPr="00064547">
              <w:rPr>
                <w:sz w:val="20"/>
                <w:szCs w:val="20"/>
              </w:rPr>
              <w:t>humanities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medical</w:t>
            </w:r>
            <w:proofErr w:type="spellEnd"/>
            <w:r w:rsidRPr="00064547">
              <w:rPr>
                <w:sz w:val="20"/>
                <w:szCs w:val="20"/>
              </w:rPr>
              <w:t xml:space="preserve"> science, </w:t>
            </w:r>
            <w:proofErr w:type="spellStart"/>
            <w:r w:rsidRPr="00064547">
              <w:rPr>
                <w:sz w:val="20"/>
                <w:szCs w:val="20"/>
              </w:rPr>
              <w:t>use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integrate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theoretical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knowledge</w:t>
            </w:r>
            <w:proofErr w:type="spellEnd"/>
            <w:r w:rsidRPr="00064547">
              <w:rPr>
                <w:sz w:val="20"/>
                <w:szCs w:val="20"/>
              </w:rPr>
              <w:t xml:space="preserve"> in the field of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education and </w:t>
            </w:r>
            <w:proofErr w:type="spellStart"/>
            <w:r w:rsidRPr="00064547">
              <w:rPr>
                <w:sz w:val="20"/>
                <w:szCs w:val="20"/>
              </w:rPr>
              <w:t>related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disciplines</w:t>
            </w:r>
            <w:proofErr w:type="spellEnd"/>
            <w:r w:rsidRPr="00064547">
              <w:rPr>
                <w:sz w:val="20"/>
                <w:szCs w:val="20"/>
              </w:rPr>
              <w:t xml:space="preserve"> in order to </w:t>
            </w:r>
            <w:proofErr w:type="spellStart"/>
            <w:r w:rsidRPr="00064547">
              <w:rPr>
                <w:sz w:val="20"/>
                <w:szCs w:val="20"/>
              </w:rPr>
              <w:t>analyze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rehabilitation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educational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therapeutic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social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rehabilitation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problems</w:t>
            </w:r>
            <w:proofErr w:type="spellEnd"/>
          </w:p>
        </w:tc>
        <w:tc>
          <w:tcPr>
            <w:tcW w:w="453" w:type="pct"/>
            <w:vAlign w:val="center"/>
          </w:tcPr>
          <w:p w14:paraId="60CC114C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lastRenderedPageBreak/>
              <w:t>P7U_U</w:t>
            </w:r>
          </w:p>
        </w:tc>
        <w:tc>
          <w:tcPr>
            <w:tcW w:w="547" w:type="pct"/>
            <w:vAlign w:val="center"/>
          </w:tcPr>
          <w:p w14:paraId="0FC0752B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7463B17E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06A12E89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K_U02</w:t>
            </w:r>
          </w:p>
        </w:tc>
        <w:tc>
          <w:tcPr>
            <w:tcW w:w="3550" w:type="pct"/>
            <w:vAlign w:val="center"/>
          </w:tcPr>
          <w:p w14:paraId="7082F4D7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rozróżniać orientacje w metodologii badań pedago</w:t>
            </w:r>
            <w:r w:rsidRPr="008D1D6A">
              <w:rPr>
                <w:rFonts w:cs="Arial"/>
                <w:sz w:val="24"/>
                <w:szCs w:val="24"/>
              </w:rPr>
              <w:softHyphen/>
              <w:t>gicznych, formułować problemy i hipotezy badawcze</w:t>
            </w:r>
            <w:r w:rsidRPr="008D1D6A">
              <w:rPr>
                <w:rStyle w:val="Odwoaniedokomentarza"/>
              </w:rPr>
              <w:t xml:space="preserve">, </w:t>
            </w:r>
            <w:r w:rsidRPr="008D1D6A">
              <w:rPr>
                <w:rFonts w:cs="Arial"/>
                <w:sz w:val="24"/>
                <w:szCs w:val="24"/>
              </w:rPr>
              <w:t>dobierać adekwatne metody, techniki oraz konstruować narzędzia badawcze, opracowywać, prezentować i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interpre</w:t>
            </w:r>
            <w:r w:rsidRPr="008D1D6A">
              <w:rPr>
                <w:rFonts w:cs="Arial"/>
                <w:sz w:val="24"/>
                <w:szCs w:val="24"/>
              </w:rPr>
              <w:softHyphen/>
              <w:t>tować wyniki badań, wyciągać wnioski, wskazywać kierunki dalszych badań, w obrębie wybranej subdyscypliny pedagogiki specjalnej</w:t>
            </w:r>
          </w:p>
          <w:p w14:paraId="6AF7C959" w14:textId="77777777" w:rsidR="00064547" w:rsidRPr="008D1D6A" w:rsidRDefault="00064547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064547">
              <w:rPr>
                <w:sz w:val="20"/>
                <w:szCs w:val="20"/>
              </w:rPr>
              <w:t>distinguish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between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orientations</w:t>
            </w:r>
            <w:proofErr w:type="spellEnd"/>
            <w:r w:rsidRPr="00064547">
              <w:rPr>
                <w:sz w:val="20"/>
                <w:szCs w:val="20"/>
              </w:rPr>
              <w:t xml:space="preserve"> in the </w:t>
            </w:r>
            <w:proofErr w:type="spellStart"/>
            <w:r w:rsidRPr="00064547">
              <w:rPr>
                <w:sz w:val="20"/>
                <w:szCs w:val="20"/>
              </w:rPr>
              <w:t>methodology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pedagogical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formulate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problems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hypotheses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select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adequate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methods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techniques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construct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tools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develop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present</w:t>
            </w:r>
            <w:proofErr w:type="spellEnd"/>
            <w:r w:rsidRPr="00064547">
              <w:rPr>
                <w:sz w:val="20"/>
                <w:szCs w:val="20"/>
              </w:rPr>
              <w:t xml:space="preserve"> and </w:t>
            </w:r>
            <w:proofErr w:type="spellStart"/>
            <w:r w:rsidRPr="00064547">
              <w:rPr>
                <w:sz w:val="20"/>
                <w:szCs w:val="20"/>
              </w:rPr>
              <w:t>interpret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results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draw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conclusions</w:t>
            </w:r>
            <w:proofErr w:type="spellEnd"/>
            <w:r w:rsidRPr="00064547">
              <w:rPr>
                <w:sz w:val="20"/>
                <w:szCs w:val="20"/>
              </w:rPr>
              <w:t xml:space="preserve">, </w:t>
            </w:r>
            <w:proofErr w:type="spellStart"/>
            <w:r w:rsidRPr="00064547">
              <w:rPr>
                <w:sz w:val="20"/>
                <w:szCs w:val="20"/>
              </w:rPr>
              <w:t>indicate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directions</w:t>
            </w:r>
            <w:proofErr w:type="spellEnd"/>
            <w:r w:rsidRPr="00064547">
              <w:rPr>
                <w:sz w:val="20"/>
                <w:szCs w:val="20"/>
              </w:rPr>
              <w:t xml:space="preserve"> for </w:t>
            </w:r>
            <w:proofErr w:type="spellStart"/>
            <w:r w:rsidRPr="00064547">
              <w:rPr>
                <w:sz w:val="20"/>
                <w:szCs w:val="20"/>
              </w:rPr>
              <w:t>further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research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within</w:t>
            </w:r>
            <w:proofErr w:type="spellEnd"/>
            <w:r w:rsidRPr="00064547">
              <w:rPr>
                <w:sz w:val="20"/>
                <w:szCs w:val="20"/>
              </w:rPr>
              <w:t xml:space="preserve"> the </w:t>
            </w:r>
            <w:proofErr w:type="spellStart"/>
            <w:r w:rsidRPr="00064547">
              <w:rPr>
                <w:sz w:val="20"/>
                <w:szCs w:val="20"/>
              </w:rPr>
              <w:t>selected</w:t>
            </w:r>
            <w:proofErr w:type="spellEnd"/>
            <w:r w:rsidRPr="00064547">
              <w:rPr>
                <w:sz w:val="20"/>
                <w:szCs w:val="20"/>
              </w:rPr>
              <w:t xml:space="preserve"> </w:t>
            </w:r>
            <w:proofErr w:type="spellStart"/>
            <w:r w:rsidRPr="00064547">
              <w:rPr>
                <w:sz w:val="20"/>
                <w:szCs w:val="20"/>
              </w:rPr>
              <w:t>subdiscipline</w:t>
            </w:r>
            <w:proofErr w:type="spellEnd"/>
            <w:r w:rsidRPr="00064547">
              <w:rPr>
                <w:sz w:val="20"/>
                <w:szCs w:val="20"/>
              </w:rPr>
              <w:t xml:space="preserve"> of </w:t>
            </w:r>
            <w:proofErr w:type="spellStart"/>
            <w:r w:rsidRPr="00064547">
              <w:rPr>
                <w:sz w:val="20"/>
                <w:szCs w:val="20"/>
              </w:rPr>
              <w:t>special</w:t>
            </w:r>
            <w:proofErr w:type="spellEnd"/>
            <w:r w:rsidRPr="00064547">
              <w:rPr>
                <w:sz w:val="20"/>
                <w:szCs w:val="20"/>
              </w:rPr>
              <w:t xml:space="preserve"> education</w:t>
            </w:r>
          </w:p>
        </w:tc>
        <w:tc>
          <w:tcPr>
            <w:tcW w:w="453" w:type="pct"/>
            <w:vAlign w:val="center"/>
          </w:tcPr>
          <w:p w14:paraId="3EF4553E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3E76F361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6FCA0ADB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F9D2623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K_U03</w:t>
            </w:r>
          </w:p>
        </w:tc>
        <w:tc>
          <w:tcPr>
            <w:tcW w:w="3550" w:type="pct"/>
            <w:vAlign w:val="center"/>
          </w:tcPr>
          <w:p w14:paraId="3ACCCDD4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dokonywać pogłębionego diagnozowania, oceniania złożonych sytuacji rehabilitacyjnych, edukacyjnych, terapeutycznych, resocjalizacyjnych oraz projektować i przepro</w:t>
            </w:r>
            <w:r w:rsidRPr="008D1D6A">
              <w:rPr>
                <w:rFonts w:cs="Arial"/>
                <w:sz w:val="24"/>
                <w:szCs w:val="24"/>
              </w:rPr>
              <w:softHyphen/>
              <w:t>wadzać zajęcia z uwzględnieniem specjalnych potrzeb wychowanków wykorzystując aktualne koncepcje psychologiczne i pedagogiczne w pla</w:t>
            </w:r>
            <w:r w:rsidRPr="008D1D6A">
              <w:rPr>
                <w:rFonts w:cs="Arial"/>
                <w:sz w:val="24"/>
                <w:szCs w:val="24"/>
              </w:rPr>
              <w:softHyphen/>
              <w:t>no</w:t>
            </w:r>
            <w:r w:rsidRPr="008D1D6A">
              <w:rPr>
                <w:rFonts w:cs="Arial"/>
                <w:sz w:val="24"/>
                <w:szCs w:val="24"/>
              </w:rPr>
              <w:softHyphen/>
              <w:t>waniu, realizacji i ewaluacji procesu wychowania i nauczania uczniów ze specjal</w:t>
            </w:r>
            <w:r w:rsidRPr="008D1D6A">
              <w:rPr>
                <w:rFonts w:cs="Arial"/>
                <w:sz w:val="24"/>
                <w:szCs w:val="24"/>
              </w:rPr>
              <w:softHyphen/>
              <w:t>nymi potrzebami edukacyjnymi</w:t>
            </w:r>
          </w:p>
          <w:p w14:paraId="5E0111EF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make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an</w:t>
            </w:r>
            <w:proofErr w:type="spellEnd"/>
            <w:r w:rsidRPr="00DC2B7D">
              <w:rPr>
                <w:sz w:val="20"/>
                <w:szCs w:val="20"/>
              </w:rPr>
              <w:t xml:space="preserve"> in-</w:t>
            </w:r>
            <w:proofErr w:type="spellStart"/>
            <w:r w:rsidRPr="00DC2B7D">
              <w:rPr>
                <w:sz w:val="20"/>
                <w:szCs w:val="20"/>
              </w:rPr>
              <w:t>depth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diagnosis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assess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complex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educational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therapeutic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social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situations</w:t>
            </w:r>
            <w:proofErr w:type="spellEnd"/>
            <w:r w:rsidRPr="00DC2B7D">
              <w:rPr>
                <w:sz w:val="20"/>
                <w:szCs w:val="20"/>
              </w:rPr>
              <w:t xml:space="preserve">, and design and </w:t>
            </w:r>
            <w:proofErr w:type="spellStart"/>
            <w:r w:rsidRPr="00DC2B7D">
              <w:rPr>
                <w:sz w:val="20"/>
                <w:szCs w:val="20"/>
              </w:rPr>
              <w:t>conduct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classes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taking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into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account</w:t>
            </w:r>
            <w:proofErr w:type="spellEnd"/>
            <w:r w:rsidRPr="00DC2B7D">
              <w:rPr>
                <w:sz w:val="20"/>
                <w:szCs w:val="20"/>
              </w:rPr>
              <w:t xml:space="preserve"> the </w:t>
            </w:r>
            <w:proofErr w:type="spellStart"/>
            <w:r w:rsidRPr="00DC2B7D">
              <w:rPr>
                <w:sz w:val="20"/>
                <w:szCs w:val="20"/>
              </w:rPr>
              <w:t>special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needs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pupils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using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current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psychological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pedagogical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concepts</w:t>
            </w:r>
            <w:proofErr w:type="spellEnd"/>
            <w:r w:rsidRPr="00DC2B7D">
              <w:rPr>
                <w:sz w:val="20"/>
                <w:szCs w:val="20"/>
              </w:rPr>
              <w:t xml:space="preserve"> in the </w:t>
            </w:r>
            <w:proofErr w:type="spellStart"/>
            <w:r w:rsidRPr="00DC2B7D">
              <w:rPr>
                <w:sz w:val="20"/>
                <w:szCs w:val="20"/>
              </w:rPr>
              <w:t>planning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implementation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evaluation</w:t>
            </w:r>
            <w:proofErr w:type="spellEnd"/>
            <w:r w:rsidRPr="00DC2B7D">
              <w:rPr>
                <w:sz w:val="20"/>
                <w:szCs w:val="20"/>
              </w:rPr>
              <w:t xml:space="preserve"> of the </w:t>
            </w:r>
            <w:proofErr w:type="spellStart"/>
            <w:r w:rsidRPr="00DC2B7D">
              <w:rPr>
                <w:sz w:val="20"/>
                <w:szCs w:val="20"/>
              </w:rPr>
              <w:t>process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upbringing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teaching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students</w:t>
            </w:r>
            <w:proofErr w:type="spellEnd"/>
            <w:r w:rsidRPr="00DC2B7D">
              <w:rPr>
                <w:sz w:val="20"/>
                <w:szCs w:val="20"/>
              </w:rPr>
              <w:t xml:space="preserve"> with </w:t>
            </w:r>
            <w:proofErr w:type="spellStart"/>
            <w:r w:rsidRPr="00DC2B7D">
              <w:rPr>
                <w:sz w:val="20"/>
                <w:szCs w:val="20"/>
              </w:rPr>
              <w:t>specialization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educational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453" w:type="pct"/>
            <w:vAlign w:val="center"/>
          </w:tcPr>
          <w:p w14:paraId="6A19E872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7EF74975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26AD0354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50F6F6B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K_U04</w:t>
            </w:r>
          </w:p>
        </w:tc>
        <w:tc>
          <w:tcPr>
            <w:tcW w:w="3550" w:type="pct"/>
            <w:vAlign w:val="center"/>
          </w:tcPr>
          <w:p w14:paraId="2C321917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 xml:space="preserve">wykorzystywać na podstawowym poziomie wiedzę psychologiczną i na poziomie rozszerzonym wiedzę pedagogiczną oraz pozyskiwać dane do analizowania </w:t>
            </w:r>
            <w:proofErr w:type="spellStart"/>
            <w:r w:rsidRPr="008D1D6A">
              <w:rPr>
                <w:rFonts w:cs="Arial"/>
                <w:sz w:val="24"/>
                <w:szCs w:val="24"/>
              </w:rPr>
              <w:t>zachowań</w:t>
            </w:r>
            <w:proofErr w:type="spellEnd"/>
            <w:r w:rsidRPr="008D1D6A">
              <w:rPr>
                <w:rFonts w:cs="Arial"/>
                <w:sz w:val="24"/>
                <w:szCs w:val="24"/>
              </w:rPr>
              <w:t>, procesów i zjawisk w obszarze edukacji, rehabilitacji, terapii i resocja</w:t>
            </w:r>
            <w:r w:rsidRPr="008D1D6A">
              <w:rPr>
                <w:rFonts w:cs="Arial"/>
                <w:sz w:val="24"/>
                <w:szCs w:val="24"/>
              </w:rPr>
              <w:softHyphen/>
              <w:t>lizacji</w:t>
            </w:r>
          </w:p>
          <w:p w14:paraId="18F94A32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use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psychological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knowledge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at</w:t>
            </w:r>
            <w:proofErr w:type="spellEnd"/>
            <w:r w:rsidRPr="00DC2B7D">
              <w:rPr>
                <w:sz w:val="20"/>
                <w:szCs w:val="20"/>
              </w:rPr>
              <w:t xml:space="preserve"> a </w:t>
            </w:r>
            <w:proofErr w:type="spellStart"/>
            <w:r w:rsidRPr="00DC2B7D">
              <w:rPr>
                <w:sz w:val="20"/>
                <w:szCs w:val="20"/>
              </w:rPr>
              <w:t>basic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level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pedagogical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knowledge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extended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level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obtain</w:t>
            </w:r>
            <w:proofErr w:type="spellEnd"/>
            <w:r w:rsidRPr="00DC2B7D">
              <w:rPr>
                <w:sz w:val="20"/>
                <w:szCs w:val="20"/>
              </w:rPr>
              <w:t xml:space="preserve"> data to </w:t>
            </w:r>
            <w:proofErr w:type="spellStart"/>
            <w:r w:rsidRPr="00DC2B7D">
              <w:rPr>
                <w:sz w:val="20"/>
                <w:szCs w:val="20"/>
              </w:rPr>
              <w:t>analyze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behaviors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processes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phenomena</w:t>
            </w:r>
            <w:proofErr w:type="spellEnd"/>
            <w:r w:rsidRPr="00DC2B7D">
              <w:rPr>
                <w:sz w:val="20"/>
                <w:szCs w:val="20"/>
              </w:rPr>
              <w:t xml:space="preserve"> in the </w:t>
            </w:r>
            <w:proofErr w:type="spellStart"/>
            <w:r w:rsidRPr="00DC2B7D">
              <w:rPr>
                <w:sz w:val="20"/>
                <w:szCs w:val="20"/>
              </w:rPr>
              <w:t>area</w:t>
            </w:r>
            <w:proofErr w:type="spellEnd"/>
            <w:r w:rsidRPr="00DC2B7D">
              <w:rPr>
                <w:sz w:val="20"/>
                <w:szCs w:val="20"/>
              </w:rPr>
              <w:t xml:space="preserve"> of ​​education,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therapy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="002F6ABF">
              <w:rPr>
                <w:sz w:val="20"/>
                <w:szCs w:val="20"/>
              </w:rPr>
              <w:t>social</w:t>
            </w:r>
            <w:proofErr w:type="spellEnd"/>
            <w:r w:rsidR="002F6ABF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453" w:type="pct"/>
            <w:vAlign w:val="center"/>
          </w:tcPr>
          <w:p w14:paraId="2EA0148A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4E40CAB3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25AB2416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5665803C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K_U05</w:t>
            </w:r>
          </w:p>
        </w:tc>
        <w:tc>
          <w:tcPr>
            <w:tcW w:w="3550" w:type="pct"/>
            <w:vAlign w:val="center"/>
          </w:tcPr>
          <w:p w14:paraId="0EF56C05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prowadzić zajęcia w grupie zróżnicowanej, indywidualizować zadania i dostosowywać metody i treści do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potrzeb i możliwości uczniów (w tym uczniów ze specjalnymi potrzebami edukacyjnymi) oraz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wykorzystywać zasady i metody indywidualnego projektowania zajęć</w:t>
            </w:r>
          </w:p>
          <w:p w14:paraId="783DB6B5" w14:textId="77777777" w:rsidR="00DC2B7D" w:rsidRPr="008D1D6A" w:rsidRDefault="00DC2B7D" w:rsidP="005401DD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DC2B7D">
              <w:rPr>
                <w:rFonts w:cs="Arial"/>
                <w:sz w:val="24"/>
                <w:szCs w:val="24"/>
              </w:rPr>
              <w:t>conduct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classes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in a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diverse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group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individualize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tasks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adapt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methods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content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to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needs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abilities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students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including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students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with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special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educational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needs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)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use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principles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methods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individual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class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design</w:t>
            </w:r>
          </w:p>
        </w:tc>
        <w:tc>
          <w:tcPr>
            <w:tcW w:w="453" w:type="pct"/>
            <w:vAlign w:val="center"/>
          </w:tcPr>
          <w:p w14:paraId="7297351D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2DDD8103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5BEEFFE7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1942B39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K_U06</w:t>
            </w:r>
          </w:p>
        </w:tc>
        <w:tc>
          <w:tcPr>
            <w:tcW w:w="3550" w:type="pct"/>
            <w:vAlign w:val="center"/>
          </w:tcPr>
          <w:p w14:paraId="1C4AEB46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dostosowywać się do specyfiki uczniów i wdrażać efektywne programy zwiększające ich umiejętności poznawcze i kompetencje społeczne oraz programy poprawiające integrację rówieśniczą uczniów ze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specjalnymi potrzebami edukacyjnymi</w:t>
            </w:r>
          </w:p>
          <w:p w14:paraId="01308D70" w14:textId="77777777" w:rsidR="00DC2B7D" w:rsidRPr="008D1D6A" w:rsidRDefault="00DC2B7D" w:rsidP="005401DD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DC2B7D">
              <w:rPr>
                <w:rFonts w:cs="Arial"/>
                <w:sz w:val="24"/>
                <w:szCs w:val="24"/>
              </w:rPr>
              <w:lastRenderedPageBreak/>
              <w:t>adapt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to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specificity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students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implement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effective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programs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increasing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their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cognitive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skills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social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competences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as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well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as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programs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improving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peer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integration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students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with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special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educational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needs</w:t>
            </w:r>
            <w:proofErr w:type="spellEnd"/>
          </w:p>
        </w:tc>
        <w:tc>
          <w:tcPr>
            <w:tcW w:w="453" w:type="pct"/>
            <w:vAlign w:val="center"/>
          </w:tcPr>
          <w:p w14:paraId="3EAEAD39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lastRenderedPageBreak/>
              <w:t>P7U_U</w:t>
            </w:r>
          </w:p>
        </w:tc>
        <w:tc>
          <w:tcPr>
            <w:tcW w:w="547" w:type="pct"/>
            <w:vAlign w:val="center"/>
          </w:tcPr>
          <w:p w14:paraId="4E382BA4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4231BF11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ADC2C23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K_U07</w:t>
            </w:r>
          </w:p>
        </w:tc>
        <w:tc>
          <w:tcPr>
            <w:tcW w:w="3550" w:type="pct"/>
            <w:vAlign w:val="center"/>
          </w:tcPr>
          <w:p w14:paraId="6B963824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projektować i prowadzić zajęcia oraz dokonywać ich ewaluacji (zgodnie z wybraną specjalnością) oraz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>analizować własne działania pedagogiczne, dydaktyczne, wychowawcze, opiekuńcze i rehabilitacyjne, wskazywać obszary wymagające modyfikacji, eksperymentowania i wdrażania działań innowacyjnych</w:t>
            </w:r>
          </w:p>
          <w:p w14:paraId="7CF4BFF9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r w:rsidRPr="00DC2B7D">
              <w:rPr>
                <w:sz w:val="20"/>
                <w:szCs w:val="20"/>
              </w:rPr>
              <w:t xml:space="preserve">design and </w:t>
            </w:r>
            <w:proofErr w:type="spellStart"/>
            <w:r w:rsidRPr="00DC2B7D">
              <w:rPr>
                <w:sz w:val="20"/>
                <w:szCs w:val="20"/>
              </w:rPr>
              <w:t>conduct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classes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evaluate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them</w:t>
            </w:r>
            <w:proofErr w:type="spellEnd"/>
            <w:r w:rsidRPr="00DC2B7D">
              <w:rPr>
                <w:sz w:val="20"/>
                <w:szCs w:val="20"/>
              </w:rPr>
              <w:t xml:space="preserve"> (in </w:t>
            </w:r>
            <w:proofErr w:type="spellStart"/>
            <w:r w:rsidRPr="00DC2B7D">
              <w:rPr>
                <w:sz w:val="20"/>
                <w:szCs w:val="20"/>
              </w:rPr>
              <w:t>accordance</w:t>
            </w:r>
            <w:proofErr w:type="spellEnd"/>
            <w:r w:rsidRPr="00DC2B7D">
              <w:rPr>
                <w:sz w:val="20"/>
                <w:szCs w:val="20"/>
              </w:rPr>
              <w:t xml:space="preserve"> with the </w:t>
            </w:r>
            <w:proofErr w:type="spellStart"/>
            <w:r w:rsidRPr="00DC2B7D">
              <w:rPr>
                <w:sz w:val="20"/>
                <w:szCs w:val="20"/>
              </w:rPr>
              <w:t>selected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specialization</w:t>
            </w:r>
            <w:proofErr w:type="spellEnd"/>
            <w:r w:rsidRPr="00DC2B7D">
              <w:rPr>
                <w:sz w:val="20"/>
                <w:szCs w:val="20"/>
              </w:rPr>
              <w:t xml:space="preserve">) and </w:t>
            </w:r>
            <w:proofErr w:type="spellStart"/>
            <w:r w:rsidRPr="00DC2B7D">
              <w:rPr>
                <w:sz w:val="20"/>
                <w:szCs w:val="20"/>
              </w:rPr>
              <w:t>analyze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own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pedagogical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didactic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educational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caring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activities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indicate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areas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requiring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modification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experimenting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implementation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innovative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53" w:type="pct"/>
            <w:vAlign w:val="center"/>
          </w:tcPr>
          <w:p w14:paraId="5475C03F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445D166A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P7S_UW</w:t>
            </w:r>
          </w:p>
        </w:tc>
      </w:tr>
      <w:tr w:rsidR="00E35A56" w:rsidRPr="008D1D6A" w14:paraId="7EB53E8E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097BD1DC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K_U08</w:t>
            </w:r>
          </w:p>
        </w:tc>
        <w:tc>
          <w:tcPr>
            <w:tcW w:w="3550" w:type="pct"/>
            <w:vAlign w:val="center"/>
          </w:tcPr>
          <w:p w14:paraId="6E2EA0DD" w14:textId="77777777" w:rsidR="00E35A56" w:rsidRDefault="00E35A56" w:rsidP="005401DD">
            <w:pPr>
              <w:spacing w:after="0"/>
              <w:rPr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efektywnie korzystać z głosu, a także komunikować się w sposób spełniający wymagania norm językowych na</w:t>
            </w:r>
            <w:r>
              <w:rPr>
                <w:rFonts w:cs="Arial"/>
                <w:sz w:val="24"/>
                <w:szCs w:val="24"/>
              </w:rPr>
              <w:t> </w:t>
            </w:r>
            <w:r w:rsidRPr="008D1D6A">
              <w:rPr>
                <w:rFonts w:cs="Arial"/>
                <w:sz w:val="24"/>
                <w:szCs w:val="24"/>
              </w:rPr>
              <w:t xml:space="preserve">tematy specjalistyczne ze zróżnicowanymi kręgami odbiorców, w tym </w:t>
            </w:r>
            <w:r w:rsidRPr="008D1D6A">
              <w:rPr>
                <w:sz w:val="24"/>
                <w:szCs w:val="24"/>
              </w:rPr>
              <w:t>prowadzić debatę, w której są</w:t>
            </w:r>
            <w:r>
              <w:rPr>
                <w:sz w:val="24"/>
                <w:szCs w:val="24"/>
              </w:rPr>
              <w:t> </w:t>
            </w:r>
            <w:r w:rsidRPr="008D1D6A">
              <w:rPr>
                <w:sz w:val="24"/>
                <w:szCs w:val="24"/>
              </w:rPr>
              <w:t>przedstawiane i oceniane różne opinie i stanowiska</w:t>
            </w:r>
          </w:p>
          <w:p w14:paraId="0DDE241E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use</w:t>
            </w:r>
            <w:proofErr w:type="spellEnd"/>
            <w:r w:rsidRPr="00DC2B7D">
              <w:rPr>
                <w:sz w:val="20"/>
                <w:szCs w:val="20"/>
              </w:rPr>
              <w:t xml:space="preserve"> your </w:t>
            </w:r>
            <w:proofErr w:type="spellStart"/>
            <w:r w:rsidRPr="00DC2B7D">
              <w:rPr>
                <w:sz w:val="20"/>
                <w:szCs w:val="20"/>
              </w:rPr>
              <w:t>voice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effectively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communicate</w:t>
            </w:r>
            <w:proofErr w:type="spellEnd"/>
            <w:r w:rsidRPr="00DC2B7D">
              <w:rPr>
                <w:sz w:val="20"/>
                <w:szCs w:val="20"/>
              </w:rPr>
              <w:t xml:space="preserve"> in a </w:t>
            </w:r>
            <w:proofErr w:type="spellStart"/>
            <w:r w:rsidRPr="00DC2B7D">
              <w:rPr>
                <w:sz w:val="20"/>
                <w:szCs w:val="20"/>
              </w:rPr>
              <w:t>manner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that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meets</w:t>
            </w:r>
            <w:proofErr w:type="spellEnd"/>
            <w:r w:rsidRPr="00DC2B7D">
              <w:rPr>
                <w:sz w:val="20"/>
                <w:szCs w:val="20"/>
              </w:rPr>
              <w:t xml:space="preserve"> the </w:t>
            </w:r>
            <w:proofErr w:type="spellStart"/>
            <w:r w:rsidRPr="00DC2B7D">
              <w:rPr>
                <w:sz w:val="20"/>
                <w:szCs w:val="20"/>
              </w:rPr>
              <w:t>requirements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language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standards</w:t>
            </w:r>
            <w:proofErr w:type="spellEnd"/>
            <w:r w:rsidRPr="00DC2B7D">
              <w:rPr>
                <w:sz w:val="20"/>
                <w:szCs w:val="20"/>
              </w:rPr>
              <w:t xml:space="preserve"> on </w:t>
            </w:r>
            <w:proofErr w:type="spellStart"/>
            <w:r w:rsidRPr="00DC2B7D">
              <w:rPr>
                <w:sz w:val="20"/>
                <w:szCs w:val="20"/>
              </w:rPr>
              <w:t>specialist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topics</w:t>
            </w:r>
            <w:proofErr w:type="spellEnd"/>
            <w:r w:rsidRPr="00DC2B7D">
              <w:rPr>
                <w:sz w:val="20"/>
                <w:szCs w:val="20"/>
              </w:rPr>
              <w:t xml:space="preserve"> with </w:t>
            </w:r>
            <w:proofErr w:type="spellStart"/>
            <w:r w:rsidRPr="00DC2B7D">
              <w:rPr>
                <w:sz w:val="20"/>
                <w:szCs w:val="20"/>
              </w:rPr>
              <w:t>diverse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audiences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including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conducting</w:t>
            </w:r>
            <w:proofErr w:type="spellEnd"/>
            <w:r w:rsidRPr="00DC2B7D">
              <w:rPr>
                <w:sz w:val="20"/>
                <w:szCs w:val="20"/>
              </w:rPr>
              <w:t xml:space="preserve"> a </w:t>
            </w:r>
            <w:proofErr w:type="spellStart"/>
            <w:r w:rsidRPr="00DC2B7D">
              <w:rPr>
                <w:sz w:val="20"/>
                <w:szCs w:val="20"/>
              </w:rPr>
              <w:t>debate</w:t>
            </w:r>
            <w:proofErr w:type="spellEnd"/>
            <w:r w:rsidRPr="00DC2B7D">
              <w:rPr>
                <w:sz w:val="20"/>
                <w:szCs w:val="20"/>
              </w:rPr>
              <w:t xml:space="preserve"> in </w:t>
            </w:r>
            <w:proofErr w:type="spellStart"/>
            <w:r w:rsidRPr="00DC2B7D">
              <w:rPr>
                <w:sz w:val="20"/>
                <w:szCs w:val="20"/>
              </w:rPr>
              <w:t>which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various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opinions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positions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are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presented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assessed</w:t>
            </w:r>
            <w:proofErr w:type="spellEnd"/>
          </w:p>
        </w:tc>
        <w:tc>
          <w:tcPr>
            <w:tcW w:w="453" w:type="pct"/>
            <w:vAlign w:val="center"/>
          </w:tcPr>
          <w:p w14:paraId="1E1C40AF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3CEA2C60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P7S_UK</w:t>
            </w:r>
          </w:p>
        </w:tc>
      </w:tr>
      <w:tr w:rsidR="00E35A56" w:rsidRPr="008D1D6A" w14:paraId="14FFCE2B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0A2DCC12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K_U09</w:t>
            </w:r>
          </w:p>
        </w:tc>
        <w:tc>
          <w:tcPr>
            <w:tcW w:w="3550" w:type="pct"/>
            <w:vAlign w:val="center"/>
          </w:tcPr>
          <w:p w14:paraId="19FA7308" w14:textId="77777777" w:rsidR="00E35A56" w:rsidRDefault="00E35A56" w:rsidP="005401DD">
            <w:pPr>
              <w:spacing w:after="0" w:line="240" w:lineRule="auto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 xml:space="preserve">posługiwać się językiem obcym (wraz ze specjalistyczną terminologią) na poziomie B2+ Europejskiego Systemu Opisu Kształcenia Językowego i wykorzystać go w dyskursie naukowym i pracy zawodowej  </w:t>
            </w:r>
          </w:p>
          <w:p w14:paraId="381BBEFE" w14:textId="77777777" w:rsidR="00DC2B7D" w:rsidRPr="008D1D6A" w:rsidRDefault="00902901" w:rsidP="005401D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foreign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language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specialist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terminology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the B2 +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level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Common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Framework of Reference for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Languages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(CEFR) ​​and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453" w:type="pct"/>
            <w:vAlign w:val="center"/>
          </w:tcPr>
          <w:p w14:paraId="1B7ADBE2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53523D20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P7S_UK</w:t>
            </w:r>
          </w:p>
        </w:tc>
      </w:tr>
      <w:tr w:rsidR="00E35A56" w:rsidRPr="008D1D6A" w14:paraId="3C0EE140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494FD6C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K_U10</w:t>
            </w:r>
          </w:p>
        </w:tc>
        <w:tc>
          <w:tcPr>
            <w:tcW w:w="3550" w:type="pct"/>
            <w:vAlign w:val="center"/>
          </w:tcPr>
          <w:p w14:paraId="52CADBBE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 xml:space="preserve">pracować w zespole (pełniąc różne role, w szczególności kierownicze), w tym z członkami zespołów </w:t>
            </w:r>
            <w:proofErr w:type="spellStart"/>
            <w:r w:rsidRPr="008D1D6A">
              <w:rPr>
                <w:rFonts w:cs="Arial"/>
                <w:sz w:val="24"/>
                <w:szCs w:val="24"/>
              </w:rPr>
              <w:t>badawczychna</w:t>
            </w:r>
            <w:proofErr w:type="spellEnd"/>
            <w:r w:rsidRPr="008D1D6A">
              <w:rPr>
                <w:rFonts w:cs="Arial"/>
                <w:sz w:val="24"/>
                <w:szCs w:val="24"/>
              </w:rPr>
              <w:t xml:space="preserve"> każdym etapie projektowania i realizacji badań, podejm</w:t>
            </w:r>
            <w:r>
              <w:rPr>
                <w:rFonts w:cs="Arial"/>
                <w:sz w:val="24"/>
                <w:szCs w:val="24"/>
              </w:rPr>
              <w:t>ować i wyznaczać zadania, współ</w:t>
            </w:r>
            <w:r w:rsidRPr="008D1D6A">
              <w:rPr>
                <w:rFonts w:cs="Arial"/>
                <w:sz w:val="24"/>
                <w:szCs w:val="24"/>
              </w:rPr>
              <w:t>pracować z innymi nauczycielami, specjalistami i rodzicami uczniów</w:t>
            </w:r>
          </w:p>
          <w:p w14:paraId="4B5CFB1D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work</w:t>
            </w:r>
            <w:proofErr w:type="spellEnd"/>
            <w:r w:rsidRPr="00DC2B7D">
              <w:rPr>
                <w:sz w:val="20"/>
                <w:szCs w:val="20"/>
              </w:rPr>
              <w:t xml:space="preserve"> in a team (performing </w:t>
            </w:r>
            <w:proofErr w:type="spellStart"/>
            <w:r w:rsidRPr="00DC2B7D">
              <w:rPr>
                <w:sz w:val="20"/>
                <w:szCs w:val="20"/>
              </w:rPr>
              <w:t>various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roles</w:t>
            </w:r>
            <w:proofErr w:type="spellEnd"/>
            <w:r w:rsidRPr="00DC2B7D">
              <w:rPr>
                <w:sz w:val="20"/>
                <w:szCs w:val="20"/>
              </w:rPr>
              <w:t xml:space="preserve">, in </w:t>
            </w:r>
            <w:proofErr w:type="spellStart"/>
            <w:r w:rsidRPr="00DC2B7D">
              <w:rPr>
                <w:sz w:val="20"/>
                <w:szCs w:val="20"/>
              </w:rPr>
              <w:t>particular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managerial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roles</w:t>
            </w:r>
            <w:proofErr w:type="spellEnd"/>
            <w:r w:rsidRPr="00DC2B7D">
              <w:rPr>
                <w:sz w:val="20"/>
                <w:szCs w:val="20"/>
              </w:rPr>
              <w:t xml:space="preserve">), </w:t>
            </w:r>
            <w:proofErr w:type="spellStart"/>
            <w:r w:rsidRPr="00DC2B7D">
              <w:rPr>
                <w:sz w:val="20"/>
                <w:szCs w:val="20"/>
              </w:rPr>
              <w:t>including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members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research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teams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every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stage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research</w:t>
            </w:r>
            <w:proofErr w:type="spellEnd"/>
            <w:r w:rsidRPr="00DC2B7D">
              <w:rPr>
                <w:sz w:val="20"/>
                <w:szCs w:val="20"/>
              </w:rPr>
              <w:t xml:space="preserve"> design and </w:t>
            </w:r>
            <w:proofErr w:type="spellStart"/>
            <w:r w:rsidRPr="00DC2B7D">
              <w:rPr>
                <w:sz w:val="20"/>
                <w:szCs w:val="20"/>
              </w:rPr>
              <w:t>implementation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undertake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assign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tasks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cooperate</w:t>
            </w:r>
            <w:proofErr w:type="spellEnd"/>
            <w:r w:rsidRPr="00DC2B7D">
              <w:rPr>
                <w:sz w:val="20"/>
                <w:szCs w:val="20"/>
              </w:rPr>
              <w:t xml:space="preserve"> with </w:t>
            </w:r>
            <w:proofErr w:type="spellStart"/>
            <w:r w:rsidRPr="00DC2B7D">
              <w:rPr>
                <w:sz w:val="20"/>
                <w:szCs w:val="20"/>
              </w:rPr>
              <w:t>other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teachers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specialists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parents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453" w:type="pct"/>
            <w:vAlign w:val="center"/>
          </w:tcPr>
          <w:p w14:paraId="491A6160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1416718D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P7S_UO</w:t>
            </w:r>
          </w:p>
        </w:tc>
      </w:tr>
      <w:tr w:rsidR="00E35A56" w:rsidRPr="008D1D6A" w14:paraId="242DE1AC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1E4227A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K_U11</w:t>
            </w:r>
          </w:p>
        </w:tc>
        <w:tc>
          <w:tcPr>
            <w:tcW w:w="3550" w:type="pct"/>
            <w:vAlign w:val="center"/>
          </w:tcPr>
          <w:p w14:paraId="480B6E13" w14:textId="77777777" w:rsidR="00E35A56" w:rsidRDefault="00E35A56" w:rsidP="005401DD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8D1D6A">
              <w:rPr>
                <w:sz w:val="24"/>
                <w:szCs w:val="24"/>
              </w:rPr>
              <w:t xml:space="preserve">samodzielnie planować i realizować proces kształcenia przez całe życie i ukierunkowywać innych w tym zakresie, </w:t>
            </w:r>
            <w:r w:rsidRPr="008D1D6A">
              <w:rPr>
                <w:sz w:val="24"/>
                <w:szCs w:val="24"/>
                <w:shd w:val="clear" w:color="auto" w:fill="FFFFFF"/>
              </w:rPr>
              <w:t>także przy wykorzystaniu nowych technologii</w:t>
            </w:r>
          </w:p>
          <w:p w14:paraId="798A9AE0" w14:textId="77777777" w:rsidR="00DC2B7D" w:rsidRPr="008D1D6A" w:rsidRDefault="00DC2B7D" w:rsidP="005401D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DC2B7D">
              <w:rPr>
                <w:sz w:val="24"/>
                <w:szCs w:val="24"/>
              </w:rPr>
              <w:t>independently</w:t>
            </w:r>
            <w:proofErr w:type="spellEnd"/>
            <w:r w:rsidRPr="00DC2B7D">
              <w:rPr>
                <w:sz w:val="24"/>
                <w:szCs w:val="24"/>
              </w:rPr>
              <w:t xml:space="preserve"> plan and </w:t>
            </w:r>
            <w:proofErr w:type="spellStart"/>
            <w:r w:rsidRPr="00DC2B7D">
              <w:rPr>
                <w:sz w:val="24"/>
                <w:szCs w:val="24"/>
              </w:rPr>
              <w:t>implement</w:t>
            </w:r>
            <w:proofErr w:type="spellEnd"/>
            <w:r w:rsidRPr="00DC2B7D">
              <w:rPr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sz w:val="24"/>
                <w:szCs w:val="24"/>
              </w:rPr>
              <w:t>process</w:t>
            </w:r>
            <w:proofErr w:type="spellEnd"/>
            <w:r w:rsidRPr="00DC2B7D">
              <w:rPr>
                <w:sz w:val="24"/>
                <w:szCs w:val="24"/>
              </w:rPr>
              <w:t xml:space="preserve"> of education </w:t>
            </w:r>
            <w:proofErr w:type="spellStart"/>
            <w:r w:rsidRPr="00DC2B7D">
              <w:rPr>
                <w:sz w:val="24"/>
                <w:szCs w:val="24"/>
              </w:rPr>
              <w:t>throughout</w:t>
            </w:r>
            <w:proofErr w:type="spellEnd"/>
            <w:r w:rsidRPr="00DC2B7D">
              <w:rPr>
                <w:sz w:val="24"/>
                <w:szCs w:val="24"/>
              </w:rPr>
              <w:t xml:space="preserve"> life and </w:t>
            </w:r>
            <w:proofErr w:type="spellStart"/>
            <w:r w:rsidRPr="00DC2B7D">
              <w:rPr>
                <w:sz w:val="24"/>
                <w:szCs w:val="24"/>
              </w:rPr>
              <w:t>direct</w:t>
            </w:r>
            <w:proofErr w:type="spellEnd"/>
            <w:r w:rsidRPr="00DC2B7D">
              <w:rPr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sz w:val="24"/>
                <w:szCs w:val="24"/>
              </w:rPr>
              <w:t>others</w:t>
            </w:r>
            <w:proofErr w:type="spellEnd"/>
            <w:r w:rsidRPr="00DC2B7D">
              <w:rPr>
                <w:sz w:val="24"/>
                <w:szCs w:val="24"/>
              </w:rPr>
              <w:t xml:space="preserve"> in </w:t>
            </w:r>
            <w:proofErr w:type="spellStart"/>
            <w:r w:rsidRPr="00DC2B7D">
              <w:rPr>
                <w:sz w:val="24"/>
                <w:szCs w:val="24"/>
              </w:rPr>
              <w:t>this</w:t>
            </w:r>
            <w:proofErr w:type="spellEnd"/>
            <w:r w:rsidRPr="00DC2B7D">
              <w:rPr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sz w:val="24"/>
                <w:szCs w:val="24"/>
              </w:rPr>
              <w:t>area</w:t>
            </w:r>
            <w:proofErr w:type="spellEnd"/>
            <w:r w:rsidRPr="00DC2B7D">
              <w:rPr>
                <w:sz w:val="24"/>
                <w:szCs w:val="24"/>
              </w:rPr>
              <w:t xml:space="preserve">, </w:t>
            </w:r>
            <w:proofErr w:type="spellStart"/>
            <w:r w:rsidRPr="00DC2B7D">
              <w:rPr>
                <w:sz w:val="24"/>
                <w:szCs w:val="24"/>
              </w:rPr>
              <w:t>also</w:t>
            </w:r>
            <w:proofErr w:type="spellEnd"/>
            <w:r w:rsidRPr="00DC2B7D">
              <w:rPr>
                <w:sz w:val="24"/>
                <w:szCs w:val="24"/>
              </w:rPr>
              <w:t xml:space="preserve"> with the </w:t>
            </w:r>
            <w:proofErr w:type="spellStart"/>
            <w:r w:rsidRPr="00DC2B7D">
              <w:rPr>
                <w:sz w:val="24"/>
                <w:szCs w:val="24"/>
              </w:rPr>
              <w:t>use</w:t>
            </w:r>
            <w:proofErr w:type="spellEnd"/>
            <w:r w:rsidRPr="00DC2B7D">
              <w:rPr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sz w:val="24"/>
                <w:szCs w:val="24"/>
              </w:rPr>
              <w:t>new</w:t>
            </w:r>
            <w:proofErr w:type="spellEnd"/>
            <w:r w:rsidRPr="00DC2B7D">
              <w:rPr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sz w:val="24"/>
                <w:szCs w:val="24"/>
              </w:rPr>
              <w:t>technologies</w:t>
            </w:r>
            <w:proofErr w:type="spellEnd"/>
          </w:p>
        </w:tc>
        <w:tc>
          <w:tcPr>
            <w:tcW w:w="453" w:type="pct"/>
            <w:vAlign w:val="center"/>
          </w:tcPr>
          <w:p w14:paraId="55648A9F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0D26CA5C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P7S_UU</w:t>
            </w:r>
          </w:p>
        </w:tc>
      </w:tr>
      <w:tr w:rsidR="00E35A56" w:rsidRPr="008D1D6A" w14:paraId="58E6727F" w14:textId="77777777" w:rsidTr="00B30228">
        <w:trPr>
          <w:trHeight w:val="284"/>
        </w:trPr>
        <w:tc>
          <w:tcPr>
            <w:tcW w:w="450" w:type="pct"/>
            <w:shd w:val="clear" w:color="auto" w:fill="D6E3BC"/>
            <w:vAlign w:val="center"/>
          </w:tcPr>
          <w:p w14:paraId="0F374A72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50" w:type="pct"/>
            <w:shd w:val="clear" w:color="auto" w:fill="D6E3BC"/>
            <w:vAlign w:val="center"/>
          </w:tcPr>
          <w:p w14:paraId="572FAB6A" w14:textId="77777777" w:rsidR="00E35A56" w:rsidRDefault="00E35A56" w:rsidP="005401DD">
            <w:pPr>
              <w:spacing w:after="0"/>
              <w:rPr>
                <w:b/>
                <w:sz w:val="20"/>
                <w:szCs w:val="20"/>
              </w:rPr>
            </w:pPr>
            <w:r w:rsidRPr="008D1D6A">
              <w:rPr>
                <w:b/>
                <w:sz w:val="20"/>
                <w:szCs w:val="20"/>
              </w:rPr>
              <w:t>KOMPETENCJE SPOŁECZNE: ABSOLWENT JEST GOTÓW DO</w:t>
            </w:r>
          </w:p>
          <w:p w14:paraId="5ACFDD98" w14:textId="77777777" w:rsidR="00A543BA" w:rsidRPr="008D1D6A" w:rsidRDefault="00A543BA" w:rsidP="005401DD">
            <w:pPr>
              <w:spacing w:after="0"/>
              <w:rPr>
                <w:b/>
                <w:sz w:val="20"/>
                <w:szCs w:val="20"/>
              </w:rPr>
            </w:pPr>
            <w:r w:rsidRPr="00A543BA">
              <w:rPr>
                <w:b/>
                <w:sz w:val="20"/>
                <w:szCs w:val="20"/>
              </w:rPr>
              <w:t>SOCIAL COMPET</w:t>
            </w:r>
            <w:r>
              <w:rPr>
                <w:b/>
                <w:sz w:val="20"/>
                <w:szCs w:val="20"/>
              </w:rPr>
              <w:t>ENCES: THE GRADUATE IS READY TO</w:t>
            </w:r>
          </w:p>
        </w:tc>
        <w:tc>
          <w:tcPr>
            <w:tcW w:w="453" w:type="pct"/>
            <w:shd w:val="clear" w:color="auto" w:fill="D6E3BC"/>
            <w:vAlign w:val="center"/>
          </w:tcPr>
          <w:p w14:paraId="7374F31F" w14:textId="77777777" w:rsidR="00E35A56" w:rsidRPr="008D1D6A" w:rsidRDefault="00E35A56" w:rsidP="005401DD">
            <w:pPr>
              <w:spacing w:after="0"/>
              <w:rPr>
                <w:b/>
                <w:sz w:val="16"/>
                <w:szCs w:val="16"/>
              </w:rPr>
            </w:pPr>
            <w:r w:rsidRPr="008D1D6A">
              <w:rPr>
                <w:b/>
                <w:sz w:val="16"/>
                <w:szCs w:val="16"/>
              </w:rPr>
              <w:t>Kod składnika opisu</w:t>
            </w:r>
          </w:p>
        </w:tc>
        <w:tc>
          <w:tcPr>
            <w:tcW w:w="547" w:type="pct"/>
            <w:shd w:val="clear" w:color="auto" w:fill="D6E3BC"/>
            <w:vAlign w:val="center"/>
          </w:tcPr>
          <w:p w14:paraId="689FE378" w14:textId="77777777" w:rsidR="00E35A56" w:rsidRPr="008D1D6A" w:rsidRDefault="00E35A56" w:rsidP="005401DD">
            <w:pPr>
              <w:spacing w:after="0"/>
              <w:rPr>
                <w:b/>
                <w:sz w:val="16"/>
                <w:szCs w:val="16"/>
              </w:rPr>
            </w:pPr>
            <w:r w:rsidRPr="008D1D6A">
              <w:rPr>
                <w:b/>
                <w:sz w:val="16"/>
                <w:szCs w:val="16"/>
              </w:rPr>
              <w:t>Kod składnik opisu</w:t>
            </w:r>
          </w:p>
        </w:tc>
      </w:tr>
      <w:tr w:rsidR="00E35A56" w:rsidRPr="008D1D6A" w14:paraId="5F42FD8C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1BC34E4D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K_K01</w:t>
            </w:r>
          </w:p>
        </w:tc>
        <w:tc>
          <w:tcPr>
            <w:tcW w:w="3550" w:type="pct"/>
            <w:vAlign w:val="center"/>
          </w:tcPr>
          <w:p w14:paraId="2E9FA37C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podejmowania działań pedagogicznych w środowisku społecznym</w:t>
            </w:r>
            <w:r w:rsidR="00CB2D4F">
              <w:rPr>
                <w:rFonts w:cs="Arial"/>
                <w:strike/>
                <w:sz w:val="24"/>
                <w:szCs w:val="24"/>
              </w:rPr>
              <w:t xml:space="preserve"> </w:t>
            </w:r>
            <w:r w:rsidRPr="008D1D6A">
              <w:rPr>
                <w:rFonts w:cs="Arial"/>
                <w:sz w:val="24"/>
                <w:szCs w:val="24"/>
              </w:rPr>
              <w:t xml:space="preserve">wykazywania aktywności, podejmowania trudu i odznaczania się wytrwałością w realizacji indywidualnych i zespołowych zadań zawodowych </w:t>
            </w:r>
            <w:r w:rsidRPr="008D1D6A">
              <w:rPr>
                <w:rFonts w:cs="Arial"/>
                <w:sz w:val="24"/>
                <w:szCs w:val="24"/>
              </w:rPr>
              <w:lastRenderedPageBreak/>
              <w:t>wynikających z roli nauczyciela oraz stałego samodoskonalenia się, krytycznej oceny własnej wiedzy oraz zasięgania opinii ekspertów w przypadku trudności z samodzielnym rozwiązywaniem problemu</w:t>
            </w:r>
          </w:p>
          <w:p w14:paraId="3D4F98C6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undertaking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pedagogical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activities</w:t>
            </w:r>
            <w:proofErr w:type="spellEnd"/>
            <w:r w:rsidRPr="00DC2B7D">
              <w:rPr>
                <w:sz w:val="20"/>
                <w:szCs w:val="20"/>
              </w:rPr>
              <w:t xml:space="preserve"> in the </w:t>
            </w:r>
            <w:proofErr w:type="spellStart"/>
            <w:r w:rsidRPr="00DC2B7D">
              <w:rPr>
                <w:sz w:val="20"/>
                <w:szCs w:val="20"/>
              </w:rPr>
              <w:t>social</w:t>
            </w:r>
            <w:proofErr w:type="spellEnd"/>
            <w:r w:rsidRPr="00DC2B7D">
              <w:rPr>
                <w:sz w:val="20"/>
                <w:szCs w:val="20"/>
              </w:rPr>
              <w:t xml:space="preserve"> environment, </w:t>
            </w:r>
            <w:proofErr w:type="spellStart"/>
            <w:r w:rsidRPr="00DC2B7D">
              <w:rPr>
                <w:sz w:val="20"/>
                <w:szCs w:val="20"/>
              </w:rPr>
              <w:t>being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active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undertaking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toil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being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persistent</w:t>
            </w:r>
            <w:proofErr w:type="spellEnd"/>
            <w:r w:rsidRPr="00DC2B7D">
              <w:rPr>
                <w:sz w:val="20"/>
                <w:szCs w:val="20"/>
              </w:rPr>
              <w:t xml:space="preserve"> in the </w:t>
            </w:r>
            <w:proofErr w:type="spellStart"/>
            <w:r w:rsidRPr="00DC2B7D">
              <w:rPr>
                <w:sz w:val="20"/>
                <w:szCs w:val="20"/>
              </w:rPr>
              <w:t>implementation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individual</w:t>
            </w:r>
            <w:proofErr w:type="spellEnd"/>
            <w:r w:rsidRPr="00DC2B7D">
              <w:rPr>
                <w:sz w:val="20"/>
                <w:szCs w:val="20"/>
              </w:rPr>
              <w:t xml:space="preserve"> and team </w:t>
            </w:r>
            <w:proofErr w:type="spellStart"/>
            <w:r w:rsidRPr="00DC2B7D">
              <w:rPr>
                <w:sz w:val="20"/>
                <w:szCs w:val="20"/>
              </w:rPr>
              <w:t>professional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tasks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resulting</w:t>
            </w:r>
            <w:proofErr w:type="spellEnd"/>
            <w:r w:rsidRPr="00DC2B7D">
              <w:rPr>
                <w:sz w:val="20"/>
                <w:szCs w:val="20"/>
              </w:rPr>
              <w:t xml:space="preserve"> from the role of a </w:t>
            </w:r>
            <w:proofErr w:type="spellStart"/>
            <w:r w:rsidRPr="00DC2B7D">
              <w:rPr>
                <w:sz w:val="20"/>
                <w:szCs w:val="20"/>
              </w:rPr>
              <w:t>teacher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constant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self-improvement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critical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assessment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own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knowledge</w:t>
            </w:r>
            <w:proofErr w:type="spellEnd"/>
            <w:r w:rsidRPr="00DC2B7D">
              <w:rPr>
                <w:sz w:val="20"/>
                <w:szCs w:val="20"/>
              </w:rPr>
              <w:t xml:space="preserve"> and consulting </w:t>
            </w:r>
            <w:proofErr w:type="spellStart"/>
            <w:r w:rsidRPr="00DC2B7D">
              <w:rPr>
                <w:sz w:val="20"/>
                <w:szCs w:val="20"/>
              </w:rPr>
              <w:t>experts</w:t>
            </w:r>
            <w:proofErr w:type="spellEnd"/>
            <w:r w:rsidRPr="00DC2B7D">
              <w:rPr>
                <w:sz w:val="20"/>
                <w:szCs w:val="20"/>
              </w:rPr>
              <w:t xml:space="preserve"> in </w:t>
            </w:r>
            <w:proofErr w:type="spellStart"/>
            <w:r w:rsidRPr="00DC2B7D">
              <w:rPr>
                <w:sz w:val="20"/>
                <w:szCs w:val="20"/>
              </w:rPr>
              <w:t>case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difficulties</w:t>
            </w:r>
            <w:proofErr w:type="spellEnd"/>
            <w:r w:rsidRPr="00DC2B7D">
              <w:rPr>
                <w:sz w:val="20"/>
                <w:szCs w:val="20"/>
              </w:rPr>
              <w:t xml:space="preserve"> with </w:t>
            </w:r>
            <w:proofErr w:type="spellStart"/>
            <w:r w:rsidRPr="00DC2B7D">
              <w:rPr>
                <w:sz w:val="20"/>
                <w:szCs w:val="20"/>
              </w:rPr>
              <w:t>solving</w:t>
            </w:r>
            <w:proofErr w:type="spellEnd"/>
            <w:r w:rsidRPr="00DC2B7D">
              <w:rPr>
                <w:sz w:val="20"/>
                <w:szCs w:val="20"/>
              </w:rPr>
              <w:t xml:space="preserve"> the problem on </w:t>
            </w:r>
            <w:proofErr w:type="spellStart"/>
            <w:r w:rsidRPr="00DC2B7D">
              <w:rPr>
                <w:sz w:val="20"/>
                <w:szCs w:val="20"/>
              </w:rPr>
              <w:t>one's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own</w:t>
            </w:r>
            <w:proofErr w:type="spellEnd"/>
          </w:p>
        </w:tc>
        <w:tc>
          <w:tcPr>
            <w:tcW w:w="453" w:type="pct"/>
            <w:vAlign w:val="center"/>
          </w:tcPr>
          <w:p w14:paraId="31A4BDC5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lastRenderedPageBreak/>
              <w:t>P7U_K</w:t>
            </w:r>
          </w:p>
        </w:tc>
        <w:tc>
          <w:tcPr>
            <w:tcW w:w="547" w:type="pct"/>
            <w:vAlign w:val="center"/>
          </w:tcPr>
          <w:p w14:paraId="1811003E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P7S_KK P7S_KR</w:t>
            </w:r>
          </w:p>
        </w:tc>
      </w:tr>
      <w:tr w:rsidR="00E35A56" w:rsidRPr="008D1D6A" w14:paraId="7EB3CDB0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805D873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K_K02</w:t>
            </w:r>
          </w:p>
        </w:tc>
        <w:tc>
          <w:tcPr>
            <w:tcW w:w="3550" w:type="pct"/>
            <w:vAlign w:val="center"/>
          </w:tcPr>
          <w:p w14:paraId="034D7F89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komuni</w:t>
            </w:r>
            <w:r w:rsidRPr="008D1D6A">
              <w:rPr>
                <w:rFonts w:cs="Arial"/>
                <w:sz w:val="24"/>
                <w:szCs w:val="24"/>
              </w:rPr>
              <w:softHyphen/>
              <w:t>kowania się i współpracy z otoczeniem, inicjowania działań na rzecz interesu publicznego oraz do aktywnego uczestnictwa w grupach i organizacjach realizujących działania edukacyjne, rehabilitacyjne, tera</w:t>
            </w:r>
            <w:r w:rsidRPr="008D1D6A">
              <w:rPr>
                <w:rFonts w:cs="Arial"/>
                <w:sz w:val="24"/>
                <w:szCs w:val="24"/>
              </w:rPr>
              <w:softHyphen/>
              <w:t>peutyczne i resocjalizacyjne</w:t>
            </w:r>
          </w:p>
          <w:p w14:paraId="4F225062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communicating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cooperating</w:t>
            </w:r>
            <w:proofErr w:type="spellEnd"/>
            <w:r w:rsidRPr="00DC2B7D">
              <w:rPr>
                <w:sz w:val="20"/>
                <w:szCs w:val="20"/>
              </w:rPr>
              <w:t xml:space="preserve"> with the environment, </w:t>
            </w:r>
            <w:proofErr w:type="spellStart"/>
            <w:r w:rsidRPr="00DC2B7D">
              <w:rPr>
                <w:sz w:val="20"/>
                <w:szCs w:val="20"/>
              </w:rPr>
              <w:t>initiating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activities</w:t>
            </w:r>
            <w:proofErr w:type="spellEnd"/>
            <w:r w:rsidRPr="00DC2B7D">
              <w:rPr>
                <w:sz w:val="20"/>
                <w:szCs w:val="20"/>
              </w:rPr>
              <w:t xml:space="preserve"> for the public </w:t>
            </w:r>
            <w:proofErr w:type="spellStart"/>
            <w:r w:rsidRPr="00DC2B7D">
              <w:rPr>
                <w:sz w:val="20"/>
                <w:szCs w:val="20"/>
              </w:rPr>
              <w:t>interest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actively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participating</w:t>
            </w:r>
            <w:proofErr w:type="spellEnd"/>
            <w:r w:rsidRPr="00DC2B7D">
              <w:rPr>
                <w:sz w:val="20"/>
                <w:szCs w:val="20"/>
              </w:rPr>
              <w:t xml:space="preserve"> in </w:t>
            </w:r>
            <w:proofErr w:type="spellStart"/>
            <w:r w:rsidRPr="00DC2B7D">
              <w:rPr>
                <w:sz w:val="20"/>
                <w:szCs w:val="20"/>
              </w:rPr>
              <w:t>groups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organizations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implementing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educational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therapeutic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social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rehabilitation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53" w:type="pct"/>
            <w:vAlign w:val="center"/>
          </w:tcPr>
          <w:p w14:paraId="7272A07C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3283A092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P7S_KO</w:t>
            </w:r>
          </w:p>
        </w:tc>
      </w:tr>
      <w:tr w:rsidR="00E35A56" w:rsidRPr="008D1D6A" w14:paraId="7BA9B68E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52E6D22C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K_K03</w:t>
            </w:r>
          </w:p>
        </w:tc>
        <w:tc>
          <w:tcPr>
            <w:tcW w:w="3550" w:type="pct"/>
            <w:vAlign w:val="center"/>
          </w:tcPr>
          <w:p w14:paraId="7C19B7EC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podejmowania odpowiedzialności za własne przygotowanie do pracy, podejmowane decyzje i pro</w:t>
            </w:r>
            <w:r w:rsidRPr="008D1D6A">
              <w:rPr>
                <w:rFonts w:cs="Arial"/>
                <w:sz w:val="24"/>
                <w:szCs w:val="24"/>
              </w:rPr>
              <w:softHyphen/>
              <w:t>wadzone działania oraz ich skutki; myślenia i działania w sposób przedsiębiorczy</w:t>
            </w:r>
          </w:p>
          <w:p w14:paraId="01B1E60E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taking</w:t>
            </w:r>
            <w:proofErr w:type="spellEnd"/>
            <w:r w:rsidRPr="00DC2B7D">
              <w:rPr>
                <w:sz w:val="20"/>
                <w:szCs w:val="20"/>
              </w:rPr>
              <w:t xml:space="preserve"> responsibility for </w:t>
            </w:r>
            <w:proofErr w:type="spellStart"/>
            <w:r w:rsidRPr="00DC2B7D">
              <w:rPr>
                <w:sz w:val="20"/>
                <w:szCs w:val="20"/>
              </w:rPr>
              <w:t>one's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own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preparation</w:t>
            </w:r>
            <w:proofErr w:type="spellEnd"/>
            <w:r w:rsidRPr="00DC2B7D">
              <w:rPr>
                <w:sz w:val="20"/>
                <w:szCs w:val="20"/>
              </w:rPr>
              <w:t xml:space="preserve"> for </w:t>
            </w:r>
            <w:proofErr w:type="spellStart"/>
            <w:r w:rsidRPr="00DC2B7D">
              <w:rPr>
                <w:sz w:val="20"/>
                <w:szCs w:val="20"/>
              </w:rPr>
              <w:t>work</w:t>
            </w:r>
            <w:proofErr w:type="spellEnd"/>
            <w:r w:rsidRPr="00DC2B7D">
              <w:rPr>
                <w:sz w:val="20"/>
                <w:szCs w:val="20"/>
              </w:rPr>
              <w:t xml:space="preserve">, </w:t>
            </w:r>
            <w:proofErr w:type="spellStart"/>
            <w:r w:rsidRPr="00DC2B7D">
              <w:rPr>
                <w:sz w:val="20"/>
                <w:szCs w:val="20"/>
              </w:rPr>
              <w:t>decisions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made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actions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taken</w:t>
            </w:r>
            <w:proofErr w:type="spellEnd"/>
            <w:r w:rsidRPr="00DC2B7D">
              <w:rPr>
                <w:sz w:val="20"/>
                <w:szCs w:val="20"/>
              </w:rPr>
              <w:t xml:space="preserve">, and </w:t>
            </w:r>
            <w:proofErr w:type="spellStart"/>
            <w:r w:rsidRPr="00DC2B7D">
              <w:rPr>
                <w:sz w:val="20"/>
                <w:szCs w:val="20"/>
              </w:rPr>
              <w:t>their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effects</w:t>
            </w:r>
            <w:proofErr w:type="spellEnd"/>
            <w:r w:rsidRPr="00DC2B7D">
              <w:rPr>
                <w:sz w:val="20"/>
                <w:szCs w:val="20"/>
              </w:rPr>
              <w:t xml:space="preserve">; </w:t>
            </w:r>
            <w:proofErr w:type="spellStart"/>
            <w:r w:rsidRPr="00DC2B7D">
              <w:rPr>
                <w:sz w:val="20"/>
                <w:szCs w:val="20"/>
              </w:rPr>
              <w:t>thinking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acting</w:t>
            </w:r>
            <w:proofErr w:type="spellEnd"/>
            <w:r w:rsidRPr="00DC2B7D">
              <w:rPr>
                <w:sz w:val="20"/>
                <w:szCs w:val="20"/>
              </w:rPr>
              <w:t xml:space="preserve"> in </w:t>
            </w:r>
            <w:proofErr w:type="spellStart"/>
            <w:r w:rsidRPr="00DC2B7D">
              <w:rPr>
                <w:sz w:val="20"/>
                <w:szCs w:val="20"/>
              </w:rPr>
              <w:t>an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entrepreneurial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453" w:type="pct"/>
            <w:vAlign w:val="center"/>
          </w:tcPr>
          <w:p w14:paraId="20D34A61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64D933EB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P7S_KO</w:t>
            </w:r>
          </w:p>
        </w:tc>
      </w:tr>
      <w:tr w:rsidR="00E35A56" w:rsidRPr="008D1D6A" w14:paraId="65947B63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8CD4CEA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K_K04</w:t>
            </w:r>
          </w:p>
        </w:tc>
        <w:tc>
          <w:tcPr>
            <w:tcW w:w="3550" w:type="pct"/>
            <w:vAlign w:val="center"/>
          </w:tcPr>
          <w:p w14:paraId="370C7311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postawy poszanowania kultury języka oraz właściwej postawy wobec alternatywnych sposobów komunikacji osób z niepełnosprawnością oraz ich użytkowników</w:t>
            </w:r>
          </w:p>
          <w:p w14:paraId="73A726A5" w14:textId="77777777" w:rsidR="00DC2B7D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sz w:val="20"/>
                <w:szCs w:val="20"/>
              </w:rPr>
              <w:t>attitudes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respect</w:t>
            </w:r>
            <w:proofErr w:type="spellEnd"/>
            <w:r w:rsidRPr="00DC2B7D">
              <w:rPr>
                <w:sz w:val="20"/>
                <w:szCs w:val="20"/>
              </w:rPr>
              <w:t xml:space="preserve"> for the </w:t>
            </w:r>
            <w:proofErr w:type="spellStart"/>
            <w:r w:rsidRPr="00DC2B7D">
              <w:rPr>
                <w:sz w:val="20"/>
                <w:szCs w:val="20"/>
              </w:rPr>
              <w:t>culture</w:t>
            </w:r>
            <w:proofErr w:type="spellEnd"/>
            <w:r w:rsidRPr="00DC2B7D">
              <w:rPr>
                <w:sz w:val="20"/>
                <w:szCs w:val="20"/>
              </w:rPr>
              <w:t xml:space="preserve"> of the </w:t>
            </w:r>
            <w:proofErr w:type="spellStart"/>
            <w:r w:rsidRPr="00DC2B7D">
              <w:rPr>
                <w:sz w:val="20"/>
                <w:szCs w:val="20"/>
              </w:rPr>
              <w:t>language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appropriate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attitude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towards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alternative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methods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communication</w:t>
            </w:r>
            <w:proofErr w:type="spellEnd"/>
            <w:r w:rsidRPr="00DC2B7D">
              <w:rPr>
                <w:sz w:val="20"/>
                <w:szCs w:val="20"/>
              </w:rPr>
              <w:t xml:space="preserve"> of </w:t>
            </w:r>
            <w:proofErr w:type="spellStart"/>
            <w:r w:rsidRPr="00DC2B7D">
              <w:rPr>
                <w:sz w:val="20"/>
                <w:szCs w:val="20"/>
              </w:rPr>
              <w:t>people</w:t>
            </w:r>
            <w:proofErr w:type="spellEnd"/>
            <w:r w:rsidRPr="00DC2B7D">
              <w:rPr>
                <w:sz w:val="20"/>
                <w:szCs w:val="20"/>
              </w:rPr>
              <w:t xml:space="preserve"> with </w:t>
            </w:r>
            <w:proofErr w:type="spellStart"/>
            <w:r w:rsidRPr="00DC2B7D">
              <w:rPr>
                <w:sz w:val="20"/>
                <w:szCs w:val="20"/>
              </w:rPr>
              <w:t>disabilities</w:t>
            </w:r>
            <w:proofErr w:type="spellEnd"/>
            <w:r w:rsidRPr="00DC2B7D">
              <w:rPr>
                <w:sz w:val="20"/>
                <w:szCs w:val="20"/>
              </w:rPr>
              <w:t xml:space="preserve"> and </w:t>
            </w:r>
            <w:proofErr w:type="spellStart"/>
            <w:r w:rsidRPr="00DC2B7D">
              <w:rPr>
                <w:sz w:val="20"/>
                <w:szCs w:val="20"/>
              </w:rPr>
              <w:t>their</w:t>
            </w:r>
            <w:proofErr w:type="spellEnd"/>
            <w:r w:rsidRPr="00DC2B7D">
              <w:rPr>
                <w:sz w:val="20"/>
                <w:szCs w:val="20"/>
              </w:rPr>
              <w:t xml:space="preserve"> </w:t>
            </w:r>
            <w:proofErr w:type="spellStart"/>
            <w:r w:rsidRPr="00DC2B7D">
              <w:rPr>
                <w:sz w:val="20"/>
                <w:szCs w:val="20"/>
              </w:rPr>
              <w:t>users</w:t>
            </w:r>
            <w:proofErr w:type="spellEnd"/>
          </w:p>
        </w:tc>
        <w:tc>
          <w:tcPr>
            <w:tcW w:w="453" w:type="pct"/>
            <w:vAlign w:val="center"/>
          </w:tcPr>
          <w:p w14:paraId="6E826F1D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1CEDB063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P7S_KO P7S_KR</w:t>
            </w:r>
          </w:p>
        </w:tc>
      </w:tr>
      <w:tr w:rsidR="00E35A56" w:rsidRPr="008D1D6A" w14:paraId="71AF92AC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0C4E725D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K_K05</w:t>
            </w:r>
          </w:p>
        </w:tc>
        <w:tc>
          <w:tcPr>
            <w:tcW w:w="3550" w:type="pct"/>
            <w:vAlign w:val="center"/>
          </w:tcPr>
          <w:p w14:paraId="388614C1" w14:textId="77777777" w:rsidR="00DC2B7D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>rozumienia znaczenia profesjonalizmu, wykazywania cech refleksyjnego praktyka, refleksji na tematy etyczne, w tym przestrzegania zasad etyki zawodowej pedagoga specjalnego, także podczas realizacji badań naukowych</w:t>
            </w:r>
          </w:p>
          <w:p w14:paraId="0AD70815" w14:textId="77777777" w:rsidR="00E35A56" w:rsidRPr="008D1D6A" w:rsidRDefault="00DC2B7D" w:rsidP="005401DD">
            <w:pPr>
              <w:spacing w:after="0"/>
              <w:rPr>
                <w:sz w:val="20"/>
                <w:szCs w:val="20"/>
              </w:rPr>
            </w:pPr>
            <w:proofErr w:type="spellStart"/>
            <w:r w:rsidRPr="00DC2B7D">
              <w:rPr>
                <w:rFonts w:cs="Arial"/>
                <w:sz w:val="24"/>
                <w:szCs w:val="24"/>
              </w:rPr>
              <w:t>understanding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importance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professionalism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showing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qualities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a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reflective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practitioner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reflecting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on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ethical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topics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including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observing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rules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professional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ethics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a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special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educator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also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during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implementation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scientific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research</w:t>
            </w:r>
            <w:proofErr w:type="spellEnd"/>
            <w:r w:rsidR="00E35A56" w:rsidRPr="008D1D6A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53" w:type="pct"/>
            <w:vAlign w:val="center"/>
          </w:tcPr>
          <w:p w14:paraId="765DCA8B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07302A30" w14:textId="77777777" w:rsidR="00E35A56" w:rsidRPr="008D1D6A" w:rsidRDefault="00E35A56" w:rsidP="005401DD">
            <w:pPr>
              <w:spacing w:after="0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>P7S_KR</w:t>
            </w:r>
          </w:p>
          <w:p w14:paraId="5DCF384C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</w:p>
        </w:tc>
      </w:tr>
      <w:tr w:rsidR="00E35A56" w:rsidRPr="008D1D6A" w14:paraId="78127254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79AD33B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K_K06</w:t>
            </w:r>
          </w:p>
        </w:tc>
        <w:tc>
          <w:tcPr>
            <w:tcW w:w="3550" w:type="pct"/>
            <w:vAlign w:val="center"/>
          </w:tcPr>
          <w:p w14:paraId="09A67D4A" w14:textId="77777777" w:rsidR="00E35A56" w:rsidRDefault="00E35A56" w:rsidP="005401DD">
            <w:pPr>
              <w:spacing w:after="0"/>
              <w:rPr>
                <w:rFonts w:cs="Arial"/>
                <w:sz w:val="24"/>
                <w:szCs w:val="24"/>
              </w:rPr>
            </w:pPr>
            <w:r w:rsidRPr="008D1D6A">
              <w:rPr>
                <w:rFonts w:cs="Arial"/>
                <w:sz w:val="24"/>
                <w:szCs w:val="24"/>
              </w:rPr>
              <w:t xml:space="preserve">doceniania tradycji i dorobku badań w zakresie pedagogiki specjalnej oraz  potrzeb ich kontynuacji </w:t>
            </w:r>
            <w:r w:rsidR="00AF59BF">
              <w:rPr>
                <w:rFonts w:cs="Arial"/>
                <w:sz w:val="24"/>
                <w:szCs w:val="24"/>
              </w:rPr>
              <w:br/>
            </w:r>
            <w:r w:rsidRPr="008D1D6A">
              <w:rPr>
                <w:rFonts w:cs="Arial"/>
                <w:sz w:val="24"/>
                <w:szCs w:val="24"/>
              </w:rPr>
              <w:t>i poszerzania o nowe obszary i procedury badawcze</w:t>
            </w:r>
          </w:p>
          <w:p w14:paraId="5321474A" w14:textId="77777777" w:rsidR="00DC2B7D" w:rsidRPr="008D1D6A" w:rsidRDefault="00DC2B7D" w:rsidP="00DC2B7D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DC2B7D">
              <w:rPr>
                <w:rFonts w:cs="Arial"/>
                <w:sz w:val="24"/>
                <w:szCs w:val="24"/>
              </w:rPr>
              <w:t>appreciating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traditions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achievements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research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in the field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special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education and </w:t>
            </w:r>
            <w:r w:rsidR="00902901">
              <w:rPr>
                <w:rFonts w:cs="Arial"/>
                <w:sz w:val="24"/>
                <w:szCs w:val="24"/>
              </w:rPr>
              <w:t xml:space="preserve">the </w:t>
            </w:r>
            <w:proofErr w:type="spellStart"/>
            <w:r w:rsidR="00902901">
              <w:rPr>
                <w:rFonts w:cs="Arial"/>
                <w:sz w:val="24"/>
                <w:szCs w:val="24"/>
              </w:rPr>
              <w:t>need</w:t>
            </w:r>
            <w:proofErr w:type="spellEnd"/>
            <w:r w:rsidR="00902901">
              <w:rPr>
                <w:rFonts w:cs="Arial"/>
                <w:sz w:val="24"/>
                <w:szCs w:val="24"/>
              </w:rPr>
              <w:t xml:space="preserve"> for </w:t>
            </w:r>
            <w:proofErr w:type="spellStart"/>
            <w:r w:rsidR="00902901">
              <w:rPr>
                <w:rFonts w:cs="Arial"/>
                <w:sz w:val="24"/>
                <w:szCs w:val="24"/>
              </w:rPr>
              <w:t>their</w:t>
            </w:r>
            <w:proofErr w:type="spellEnd"/>
            <w:r w:rsidR="00902901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02901">
              <w:rPr>
                <w:rFonts w:cs="Arial"/>
                <w:sz w:val="24"/>
                <w:szCs w:val="24"/>
              </w:rPr>
              <w:t>continuation</w:t>
            </w:r>
            <w:proofErr w:type="spellEnd"/>
            <w:r w:rsidR="00902901">
              <w:rPr>
                <w:rFonts w:cs="Arial"/>
                <w:sz w:val="24"/>
                <w:szCs w:val="24"/>
              </w:rPr>
              <w:t xml:space="preserve"> </w:t>
            </w:r>
            <w:r w:rsidRPr="00DC2B7D">
              <w:rPr>
                <w:rFonts w:cs="Arial"/>
                <w:sz w:val="24"/>
                <w:szCs w:val="24"/>
              </w:rPr>
              <w:t xml:space="preserve">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expanding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to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new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research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areas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procedures</w:t>
            </w:r>
            <w:proofErr w:type="spellEnd"/>
          </w:p>
        </w:tc>
        <w:tc>
          <w:tcPr>
            <w:tcW w:w="453" w:type="pct"/>
            <w:vAlign w:val="center"/>
          </w:tcPr>
          <w:p w14:paraId="3EB8BFB2" w14:textId="77777777" w:rsidR="00E35A56" w:rsidRPr="008D1D6A" w:rsidRDefault="00E35A56" w:rsidP="005401DD">
            <w:pPr>
              <w:spacing w:after="0" w:line="240" w:lineRule="auto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509ED306" w14:textId="77777777" w:rsidR="00E35A56" w:rsidRPr="008D1D6A" w:rsidRDefault="00E35A56" w:rsidP="005401DD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4"/>
                <w:szCs w:val="24"/>
              </w:rPr>
              <w:t>P7S_KR</w:t>
            </w:r>
          </w:p>
        </w:tc>
      </w:tr>
      <w:tr w:rsidR="00B30228" w:rsidRPr="008D1D6A" w14:paraId="7E16A6A0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6B908F5" w14:textId="77777777" w:rsidR="00B30228" w:rsidRPr="008D1D6A" w:rsidRDefault="00B30228" w:rsidP="00B30228">
            <w:pPr>
              <w:spacing w:after="0"/>
              <w:rPr>
                <w:sz w:val="20"/>
                <w:szCs w:val="20"/>
              </w:rPr>
            </w:pPr>
            <w:r w:rsidRPr="008D1D6A">
              <w:rPr>
                <w:sz w:val="20"/>
                <w:szCs w:val="20"/>
              </w:rPr>
              <w:t>K_K0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550" w:type="pct"/>
          </w:tcPr>
          <w:p w14:paraId="3399965E" w14:textId="77777777" w:rsidR="00B30228" w:rsidRDefault="00B30228" w:rsidP="00B30228">
            <w:pPr>
              <w:spacing w:after="0"/>
            </w:pPr>
            <w:r w:rsidRPr="003175C3">
              <w:t>rozpoznawania specyfiki środowiska lokalnego i regionalnego oraz ich wpływu na funkcjonowanie uczniów, a także podejmowania współpracy na rzecz dobra uczniów i tych środowisk</w:t>
            </w:r>
          </w:p>
          <w:p w14:paraId="262A5543" w14:textId="77777777" w:rsidR="00DC2B7D" w:rsidRPr="008D1D6A" w:rsidRDefault="00DC2B7D" w:rsidP="00B30228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DC2B7D">
              <w:rPr>
                <w:rFonts w:cs="Arial"/>
                <w:sz w:val="24"/>
                <w:szCs w:val="24"/>
              </w:rPr>
              <w:t>recognizing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specificity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local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regional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environment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their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impact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on the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functioning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students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, as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well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as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undertaking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cooperation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for the benefit of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students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these</w:t>
            </w:r>
            <w:proofErr w:type="spellEnd"/>
            <w:r w:rsidRPr="00DC2B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C2B7D">
              <w:rPr>
                <w:rFonts w:cs="Arial"/>
                <w:sz w:val="24"/>
                <w:szCs w:val="24"/>
              </w:rPr>
              <w:t>environments</w:t>
            </w:r>
            <w:proofErr w:type="spellEnd"/>
          </w:p>
        </w:tc>
        <w:tc>
          <w:tcPr>
            <w:tcW w:w="453" w:type="pct"/>
            <w:vAlign w:val="center"/>
          </w:tcPr>
          <w:p w14:paraId="4115BF43" w14:textId="77777777" w:rsidR="00B30228" w:rsidRPr="008D1D6A" w:rsidRDefault="00B30228" w:rsidP="00B30228">
            <w:pPr>
              <w:spacing w:after="0" w:line="240" w:lineRule="auto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7A573199" w14:textId="77777777" w:rsidR="00B30228" w:rsidRPr="008D1D6A" w:rsidRDefault="00B30228" w:rsidP="00B30228">
            <w:pPr>
              <w:spacing w:after="0"/>
              <w:rPr>
                <w:sz w:val="24"/>
                <w:szCs w:val="24"/>
              </w:rPr>
            </w:pPr>
            <w:r w:rsidRPr="008D1D6A">
              <w:rPr>
                <w:sz w:val="24"/>
                <w:szCs w:val="24"/>
              </w:rPr>
              <w:t>P7S_KR</w:t>
            </w:r>
          </w:p>
        </w:tc>
      </w:tr>
    </w:tbl>
    <w:p w14:paraId="460345A1" w14:textId="77777777" w:rsidR="00E35A56" w:rsidRPr="008D1D6A" w:rsidRDefault="00E35A56" w:rsidP="00E35A56"/>
    <w:p w14:paraId="069314EC" w14:textId="77777777" w:rsidR="00B72C60" w:rsidRDefault="00B72C60"/>
    <w:sectPr w:rsidR="00B72C60" w:rsidSect="00EA529C">
      <w:footerReference w:type="default" r:id="rId6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0667" w14:textId="77777777" w:rsidR="00E619FF" w:rsidRDefault="00E619FF" w:rsidP="00E35A56">
      <w:pPr>
        <w:spacing w:after="0" w:line="240" w:lineRule="auto"/>
      </w:pPr>
      <w:r>
        <w:separator/>
      </w:r>
    </w:p>
  </w:endnote>
  <w:endnote w:type="continuationSeparator" w:id="0">
    <w:p w14:paraId="72006913" w14:textId="77777777" w:rsidR="00E619FF" w:rsidRDefault="00E619FF" w:rsidP="00E3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99F3" w14:textId="77777777" w:rsidR="00A60860" w:rsidRPr="008C6F17" w:rsidRDefault="00FE2486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5912F7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902901">
      <w:rPr>
        <w:noProof/>
        <w:sz w:val="16"/>
        <w:szCs w:val="16"/>
      </w:rPr>
      <w:t>7</w:t>
    </w:r>
    <w:r w:rsidRPr="008C6F17">
      <w:rPr>
        <w:sz w:val="16"/>
        <w:szCs w:val="16"/>
      </w:rPr>
      <w:fldChar w:fldCharType="end"/>
    </w:r>
  </w:p>
  <w:p w14:paraId="0F81DBD1" w14:textId="77777777" w:rsidR="00A60860" w:rsidRDefault="00E61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6725" w14:textId="77777777" w:rsidR="00E619FF" w:rsidRDefault="00E619FF" w:rsidP="00E35A56">
      <w:pPr>
        <w:spacing w:after="0" w:line="240" w:lineRule="auto"/>
      </w:pPr>
      <w:r>
        <w:separator/>
      </w:r>
    </w:p>
  </w:footnote>
  <w:footnote w:type="continuationSeparator" w:id="0">
    <w:p w14:paraId="0583AD45" w14:textId="77777777" w:rsidR="00E619FF" w:rsidRDefault="00E619FF" w:rsidP="00E35A56">
      <w:pPr>
        <w:spacing w:after="0" w:line="240" w:lineRule="auto"/>
      </w:pPr>
      <w:r>
        <w:continuationSeparator/>
      </w:r>
    </w:p>
  </w:footnote>
  <w:footnote w:id="1">
    <w:p w14:paraId="67CB307C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</w:t>
      </w:r>
      <w:proofErr w:type="spellStart"/>
      <w:r>
        <w:t>ogólnoakademicki</w:t>
      </w:r>
      <w:proofErr w:type="spellEnd"/>
      <w:r>
        <w:t xml:space="preserve"> lub praktyczny</w:t>
      </w:r>
    </w:p>
  </w:footnote>
  <w:footnote w:id="2">
    <w:p w14:paraId="790FEB78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pierwszego stopnia, drugiego stopnia lub jednolite studia magisterskie.</w:t>
      </w:r>
    </w:p>
  </w:footnote>
  <w:footnote w:id="3">
    <w:p w14:paraId="72C96668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zgodnie z rozporządzeniem Ministra Nauki i Szkolnictwa Wyższego z dnia 20 września 2018 r. </w:t>
      </w:r>
      <w:r w:rsidRPr="0065276D">
        <w:rPr>
          <w:i/>
        </w:rPr>
        <w:t>w sprawie dziedzin nauki i dyscyplin naukowych oraz dyscyplin artystycznych</w:t>
      </w:r>
      <w:r>
        <w:t>. Kierunek należy przyporządkować do co najmniej 1 dyscypliny. W przypadku przyporządkowania kierunku studiów do więcej niż 1 dyscypliny wskazuje się dyscyplinę wiodącą, w ramach której będzie uzyskiwana ponad połowa efektów uczenia (liczona wg. punktów ECTS). Należy wskazać % udział poszczególnych dziedzin i dyscyplin.</w:t>
      </w:r>
    </w:p>
  </w:footnote>
  <w:footnote w:id="4">
    <w:p w14:paraId="336AA1E3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studia pierwszego stopnia – poziom 6, studia drugiego stopnia lub jednolite studia magisterskie – poziom 7.</w:t>
      </w:r>
    </w:p>
  </w:footnote>
  <w:footnote w:id="5">
    <w:p w14:paraId="1CD14FEB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Należy odnieść się do właściwego poziom PRK 6-8 zgodnie z załącznikiem do ustawy z dnia 22 grudnia 2015 r. </w:t>
      </w:r>
      <w:r w:rsidRPr="0065276D">
        <w:rPr>
          <w:i/>
        </w:rPr>
        <w:t>o Zintegrowanym Systemie Kwalifikacji</w:t>
      </w:r>
    </w:p>
  </w:footnote>
  <w:footnote w:id="6">
    <w:p w14:paraId="24F3A4AB" w14:textId="77777777" w:rsidR="00E35A56" w:rsidRPr="00660621" w:rsidRDefault="00E35A56" w:rsidP="00E35A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Odniesienie do charakterystyk drug</w:t>
      </w:r>
      <w:r w:rsidR="00CB2D4F">
        <w:t>iego stopnia efektów uczenia się</w:t>
      </w:r>
      <w:r>
        <w:t xml:space="preserve">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65276D">
        <w:rPr>
          <w:i/>
        </w:rPr>
        <w:t>. w sprawie charakterystyk drugiego stopnia efektów uczenia się dla kwalifikacji na poziomach 6-8 Polskiej Ramy Kwalifikacji</w:t>
      </w:r>
      <w:r>
        <w:rPr>
          <w:i/>
        </w:rPr>
        <w:t xml:space="preserve">. </w:t>
      </w:r>
      <w:r>
        <w:t>W przypadku studiów inżynierskich powinny uwzględniać również możliwość uzyskania wszystkich kompetencji inżynierskich, o których mowa w cz. III ro</w:t>
      </w:r>
      <w:r w:rsidR="00CB2D4F">
        <w:t>zporządzenia. Efekty uczenia się</w:t>
      </w:r>
      <w:r>
        <w:t xml:space="preserve"> dla kierunków z dziedziny sztuki powinny zawierać odniesienia również do cz. II rozporządzenia.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56"/>
    <w:rsid w:val="00064547"/>
    <w:rsid w:val="000C305E"/>
    <w:rsid w:val="001C0319"/>
    <w:rsid w:val="002F6ABF"/>
    <w:rsid w:val="00491311"/>
    <w:rsid w:val="004A214A"/>
    <w:rsid w:val="005912F7"/>
    <w:rsid w:val="005B1417"/>
    <w:rsid w:val="0075584C"/>
    <w:rsid w:val="008A0FB7"/>
    <w:rsid w:val="008D6820"/>
    <w:rsid w:val="00902901"/>
    <w:rsid w:val="009929F6"/>
    <w:rsid w:val="00A33293"/>
    <w:rsid w:val="00A543BA"/>
    <w:rsid w:val="00A63211"/>
    <w:rsid w:val="00AF59BF"/>
    <w:rsid w:val="00B05BC8"/>
    <w:rsid w:val="00B30228"/>
    <w:rsid w:val="00B72C60"/>
    <w:rsid w:val="00CB2D4F"/>
    <w:rsid w:val="00D36FF0"/>
    <w:rsid w:val="00DC2B7D"/>
    <w:rsid w:val="00E35A56"/>
    <w:rsid w:val="00E619FF"/>
    <w:rsid w:val="00EA5A40"/>
    <w:rsid w:val="00FE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5B4A"/>
  <w15:docId w15:val="{EB5B3D65-C5A6-4304-A303-D13FB1D7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A5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A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5A5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3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A5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A5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A5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35A5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35A5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Gulip</dc:creator>
  <cp:lastModifiedBy>Zuzanna Lewicka</cp:lastModifiedBy>
  <cp:revision>2</cp:revision>
  <cp:lastPrinted>2019-09-09T09:28:00Z</cp:lastPrinted>
  <dcterms:created xsi:type="dcterms:W3CDTF">2021-05-10T17:37:00Z</dcterms:created>
  <dcterms:modified xsi:type="dcterms:W3CDTF">2021-05-10T17:37:00Z</dcterms:modified>
</cp:coreProperties>
</file>