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4D693" w14:textId="77777777" w:rsidR="00FE562F" w:rsidRPr="00FE562F" w:rsidRDefault="00FE562F">
      <w:pPr>
        <w:rPr>
          <w:b/>
          <w:bCs/>
        </w:rPr>
      </w:pPr>
      <w:bookmarkStart w:id="0" w:name="_GoBack"/>
      <w:bookmarkEnd w:id="0"/>
      <w:r w:rsidRPr="00FE562F">
        <w:rPr>
          <w:b/>
          <w:bCs/>
        </w:rPr>
        <w:t>Studia pierwszego stopnia stacjonarne</w:t>
      </w:r>
    </w:p>
    <w:p w14:paraId="1C784095" w14:textId="77777777" w:rsidR="00A4253C" w:rsidRDefault="00FE562F">
      <w:r>
        <w:t xml:space="preserve"> Przedmioty maturalne: język polski </w:t>
      </w:r>
    </w:p>
    <w:p w14:paraId="1A8581EA" w14:textId="4256F16A" w:rsidR="00FE562F" w:rsidRDefault="00FE562F" w:rsidP="00A4253C">
      <w:pPr>
        <w:ind w:left="1416" w:firstLine="708"/>
      </w:pPr>
      <w:r>
        <w:t>język obcy nowożytny</w:t>
      </w:r>
    </w:p>
    <w:p w14:paraId="3608338E" w14:textId="3BDF4466" w:rsidR="00FE562F" w:rsidRPr="00A4253C" w:rsidRDefault="00FE562F">
      <w:r w:rsidRPr="00FE562F">
        <w:rPr>
          <w:b/>
          <w:bCs/>
        </w:rPr>
        <w:t xml:space="preserve"> </w:t>
      </w:r>
      <w:r w:rsidRPr="00A4253C">
        <w:rPr>
          <w:b/>
          <w:bCs/>
        </w:rPr>
        <w:t>Studia pierwszego stopnia niestacjonarne</w:t>
      </w:r>
      <w:r w:rsidRPr="00A4253C">
        <w:t xml:space="preserve"> – rekrutacja odbywa się na podstawie złożonego kompletu dokumentów do wyczerpania limitu miejsc</w:t>
      </w:r>
    </w:p>
    <w:p w14:paraId="3862A84C" w14:textId="77777777" w:rsidR="00FE562F" w:rsidRPr="00A4253C" w:rsidRDefault="00FE562F">
      <w:r w:rsidRPr="00A4253C">
        <w:t xml:space="preserve"> Specjalności: </w:t>
      </w:r>
    </w:p>
    <w:p w14:paraId="0BF96C5F" w14:textId="16BEFFA9" w:rsidR="00FE562F" w:rsidRPr="00A4253C" w:rsidRDefault="00FE562F">
      <w:r w:rsidRPr="00A4253C">
        <w:t xml:space="preserve">wsparcie rodziny i seniora </w:t>
      </w:r>
    </w:p>
    <w:p w14:paraId="13F30FFB" w14:textId="77777777" w:rsidR="00FE562F" w:rsidRPr="00A4253C" w:rsidRDefault="00FE562F">
      <w:r w:rsidRPr="00A4253C">
        <w:t xml:space="preserve">praca socjalna w środowisku wielokulturowym </w:t>
      </w:r>
    </w:p>
    <w:p w14:paraId="423F702B" w14:textId="77777777" w:rsidR="00FE562F" w:rsidRDefault="00FE562F"/>
    <w:p w14:paraId="365B30B3" w14:textId="77777777" w:rsidR="00FE562F" w:rsidRDefault="00FE562F">
      <w:r w:rsidRPr="00FE562F">
        <w:rPr>
          <w:b/>
          <w:bCs/>
        </w:rPr>
        <w:t>Studia drugiego stopnia stacjonarne</w:t>
      </w:r>
      <w:r>
        <w:t xml:space="preserve"> – rekrutacja odbywa się na podstawie konkursu średnich ocen (liczonych do dwóch miejsc po przecinku) z przebiegu studiów wyższych. O przyjęcie mogą ubiegać się kandydaci, którzy ukończyli studia wyższe w zakresie nauk humanistycznych lub społecznych. W pierwszej kolejności kwalifikowani będą absolwenci kierunku: praca socjalna. </w:t>
      </w:r>
    </w:p>
    <w:p w14:paraId="695957F4" w14:textId="63680C15" w:rsidR="000841F0" w:rsidRDefault="00FE562F">
      <w:r w:rsidRPr="00FE562F">
        <w:rPr>
          <w:b/>
          <w:bCs/>
        </w:rPr>
        <w:t>Studia drugiego stopnia niestacjonarne</w:t>
      </w:r>
      <w:r>
        <w:t xml:space="preserve"> – rekrutacja odbywa się na podstawie złożonego kompletu dokumentów do wyczerpania limitu miejsc. O przyjęcie mogą ubiegać się kandydaci, którzy ukończyli studia wyższe usytuowane w obszarze kształcenia w zakresie nauk humanistycznych lub społecznych.</w:t>
      </w:r>
    </w:p>
    <w:p w14:paraId="29A45F4A" w14:textId="3E2D47B6" w:rsidR="00FE562F" w:rsidRPr="00C66278" w:rsidRDefault="00FE562F">
      <w:r w:rsidRPr="00C66278">
        <w:t xml:space="preserve">Studia realizowane są w formie on-line. </w:t>
      </w:r>
    </w:p>
    <w:p w14:paraId="6A24DD9E" w14:textId="64607E08" w:rsidR="00FE562F" w:rsidRDefault="00FE562F">
      <w:r w:rsidRPr="00C66278">
        <w:t>Zarówno studia I, jak i II stopnia dają uprawnienia do wykonywania zawodu pracownik socjalny.</w:t>
      </w:r>
    </w:p>
    <w:sectPr w:rsidR="00FE56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2F"/>
    <w:rsid w:val="000841F0"/>
    <w:rsid w:val="005C01F9"/>
    <w:rsid w:val="00A4253C"/>
    <w:rsid w:val="00C66278"/>
    <w:rsid w:val="00FD7413"/>
    <w:rsid w:val="00FE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A7B6"/>
  <w15:chartTrackingRefBased/>
  <w15:docId w15:val="{09DD11B5-E8FF-4B25-8F24-0B886271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C01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01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01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1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1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Kanios</dc:creator>
  <cp:keywords/>
  <dc:description/>
  <cp:lastModifiedBy>Prodziekan</cp:lastModifiedBy>
  <cp:revision>2</cp:revision>
  <dcterms:created xsi:type="dcterms:W3CDTF">2021-02-18T18:36:00Z</dcterms:created>
  <dcterms:modified xsi:type="dcterms:W3CDTF">2021-02-18T18:36:00Z</dcterms:modified>
</cp:coreProperties>
</file>