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7019"/>
      </w:tblGrid>
      <w:tr w:rsidR="00D674A9" w:rsidRPr="003679F8" w14:paraId="34C171BD" w14:textId="77777777" w:rsidTr="008B23BC">
        <w:trPr>
          <w:trHeight w:val="1984"/>
        </w:trPr>
        <w:tc>
          <w:tcPr>
            <w:tcW w:w="2125" w:type="dxa"/>
          </w:tcPr>
          <w:p w14:paraId="1D94B52D" w14:textId="77777777" w:rsidR="00D674A9" w:rsidRPr="003679F8" w:rsidRDefault="00D674A9" w:rsidP="00F42BA6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/>
              </w:rPr>
            </w:pPr>
            <w:bookmarkStart w:id="0" w:name="OLE_LINK1"/>
            <w:bookmarkStart w:id="1" w:name="OLE_LINK2"/>
            <w:bookmarkStart w:id="2" w:name="_Hlk220734480"/>
            <w:r w:rsidRPr="003679F8">
              <w:rPr>
                <w:rFonts w:eastAsia="Times New Roman"/>
                <w:noProof/>
              </w:rPr>
              <w:drawing>
                <wp:inline distT="0" distB="0" distL="0" distR="0" wp14:anchorId="4BF0E1B0" wp14:editId="730EEC95">
                  <wp:extent cx="1260000" cy="1260000"/>
                  <wp:effectExtent l="0" t="0" r="0" b="0"/>
                  <wp:docPr id="1" name="Obraz 1" descr="logo sp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p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9" w:type="dxa"/>
          </w:tcPr>
          <w:p w14:paraId="6CF73F7C" w14:textId="77777777" w:rsidR="002A6FDA" w:rsidRPr="002A6FDA" w:rsidRDefault="002A6FDA" w:rsidP="002A6FDA">
            <w:pPr>
              <w:tabs>
                <w:tab w:val="left" w:pos="3975"/>
                <w:tab w:val="center" w:pos="4536"/>
                <w:tab w:val="right" w:pos="9072"/>
              </w:tabs>
              <w:rPr>
                <w:rFonts w:eastAsia="Times New Roman"/>
                <w:b/>
                <w:i/>
                <w:iCs/>
                <w:sz w:val="6"/>
                <w:szCs w:val="44"/>
              </w:rPr>
            </w:pPr>
            <w:r w:rsidRPr="002A6FDA">
              <w:rPr>
                <w:rFonts w:eastAsia="Times New Roman"/>
                <w:b/>
                <w:i/>
                <w:iCs/>
                <w:sz w:val="6"/>
                <w:szCs w:val="44"/>
              </w:rPr>
              <w:tab/>
            </w:r>
          </w:p>
          <w:p w14:paraId="644B6477" w14:textId="77777777" w:rsidR="00F42BA6" w:rsidRPr="002A6FDA" w:rsidRDefault="002A6FDA" w:rsidP="00F42BA6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/>
                <w:i/>
                <w:iCs/>
                <w:sz w:val="48"/>
                <w:szCs w:val="44"/>
              </w:rPr>
            </w:pPr>
            <w:r w:rsidRPr="002A6FDA">
              <w:rPr>
                <w:rFonts w:eastAsia="Times New Roman"/>
                <w:i/>
                <w:iCs/>
                <w:sz w:val="48"/>
                <w:szCs w:val="44"/>
              </w:rPr>
              <w:t xml:space="preserve">Szkoła Podstawowa </w:t>
            </w:r>
            <w:r w:rsidR="00D674A9" w:rsidRPr="002A6FDA">
              <w:rPr>
                <w:rFonts w:eastAsia="Times New Roman"/>
                <w:i/>
                <w:iCs/>
                <w:sz w:val="48"/>
                <w:szCs w:val="44"/>
              </w:rPr>
              <w:t>nr23</w:t>
            </w:r>
          </w:p>
          <w:p w14:paraId="3B5A2324" w14:textId="77777777" w:rsidR="00D674A9" w:rsidRPr="002A6FDA" w:rsidRDefault="00D674A9" w:rsidP="00F42BA6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/>
                <w:sz w:val="48"/>
                <w:szCs w:val="44"/>
              </w:rPr>
            </w:pPr>
            <w:r w:rsidRPr="002A6FDA">
              <w:rPr>
                <w:rFonts w:eastAsia="Times New Roman"/>
                <w:i/>
                <w:iCs/>
                <w:sz w:val="48"/>
                <w:szCs w:val="44"/>
              </w:rPr>
              <w:t>im. Olimpijczyków Polskich</w:t>
            </w:r>
          </w:p>
          <w:p w14:paraId="0C02E3DD" w14:textId="53AA4B61" w:rsidR="00D674A9" w:rsidRPr="00F42BA6" w:rsidRDefault="0075442B" w:rsidP="00124513">
            <w:pPr>
              <w:tabs>
                <w:tab w:val="center" w:pos="4536"/>
                <w:tab w:val="right" w:pos="9072"/>
              </w:tabs>
              <w:jc w:val="center"/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</w:pPr>
            <w:r>
              <w:rPr>
                <w:rFonts w:eastAsia="Times New Roman"/>
                <w:i/>
                <w:iCs/>
                <w:noProof/>
                <w:sz w:val="48"/>
                <w:szCs w:val="44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1E97138E" wp14:editId="5B4A7D0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40004</wp:posOffset>
                      </wp:positionV>
                      <wp:extent cx="3771900" cy="0"/>
                      <wp:effectExtent l="0" t="0" r="0" b="0"/>
                      <wp:wrapNone/>
                      <wp:docPr id="3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7089F" id="Łącznik prostoliniowy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.25pt,3.15pt" to="316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"/>
                  </w:pict>
                </mc:Fallback>
              </mc:AlternateContent>
            </w:r>
            <w:r w:rsidR="00F42BA6" w:rsidRPr="00F42BA6">
              <w:rPr>
                <w:rFonts w:ascii="Cambria" w:eastAsia="Times New Roman" w:hAnsi="Cambria" w:cs="Lucida Sans Unicode"/>
                <w:sz w:val="10"/>
                <w:szCs w:val="20"/>
              </w:rPr>
              <w:br/>
            </w:r>
            <w:r w:rsidR="00D674A9" w:rsidRPr="00F42BA6">
              <w:rPr>
                <w:rFonts w:ascii="Cambria" w:eastAsia="Times New Roman" w:hAnsi="Cambria" w:cs="Lucida Sans Unicode"/>
                <w:sz w:val="20"/>
                <w:szCs w:val="20"/>
              </w:rPr>
              <w:t xml:space="preserve">20-126 Lublin, ul. </w:t>
            </w:r>
            <w:proofErr w:type="spellStart"/>
            <w:r w:rsidR="00E06F3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Podzamcze</w:t>
            </w:r>
            <w:proofErr w:type="spellEnd"/>
            <w:r w:rsidR="00E06F3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 xml:space="preserve"> 9, tel./fax </w:t>
            </w:r>
            <w:r w:rsidR="00D674A9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81</w:t>
            </w:r>
            <w:r w:rsidR="002A6FDA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 </w:t>
            </w:r>
            <w:r w:rsidR="00D674A9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 xml:space="preserve">4444408 </w:t>
            </w:r>
            <w:r w:rsidR="004C050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br/>
            </w:r>
            <w:r w:rsidR="00E06F3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 xml:space="preserve">www.sp23.lublin.pl,  </w:t>
            </w:r>
            <w:proofErr w:type="spellStart"/>
            <w:r w:rsidR="00E06F3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e-mail</w:t>
            </w:r>
            <w:proofErr w:type="spellEnd"/>
            <w:r w:rsidR="00E06F3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 xml:space="preserve">: </w:t>
            </w:r>
            <w:r w:rsidR="00F43135" w:rsidRPr="00F43135">
              <w:rPr>
                <w:rStyle w:val="Hipercze"/>
                <w:rFonts w:ascii="Cambria" w:eastAsia="Times New Roman" w:hAnsi="Cambria" w:cs="Lucida Sans Unicode"/>
                <w:color w:val="auto"/>
                <w:sz w:val="20"/>
                <w:szCs w:val="20"/>
                <w:u w:val="none"/>
                <w:lang w:val="de-DE"/>
              </w:rPr>
              <w:t>poczta@sp23.lublin.eu</w:t>
            </w:r>
            <w:r w:rsidR="00DA2EB5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,</w:t>
            </w:r>
            <w:r w:rsidR="004C050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ePUAP: /S</w:t>
            </w:r>
            <w:r w:rsidR="00122DA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p</w:t>
            </w:r>
            <w:r w:rsidR="00E06F3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23/</w:t>
            </w:r>
            <w:proofErr w:type="spellStart"/>
            <w:r w:rsidR="00E06F3C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Skrytka</w:t>
            </w:r>
            <w:r w:rsidR="00DA2EB5" w:rsidRPr="00F42BA6">
              <w:rPr>
                <w:rFonts w:ascii="Cambria" w:eastAsia="Times New Roman" w:hAnsi="Cambria" w:cs="Lucida Sans Unicode"/>
                <w:sz w:val="20"/>
                <w:szCs w:val="20"/>
                <w:lang w:val="de-DE"/>
              </w:rPr>
              <w:t>ESP</w:t>
            </w:r>
            <w:proofErr w:type="spellEnd"/>
          </w:p>
          <w:p w14:paraId="65EC4935" w14:textId="77777777" w:rsidR="00DA2EB5" w:rsidRPr="003679F8" w:rsidRDefault="00DA2EB5" w:rsidP="00124513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/>
                <w:sz w:val="36"/>
                <w:lang w:val="de-DE"/>
              </w:rPr>
            </w:pPr>
          </w:p>
        </w:tc>
      </w:tr>
      <w:bookmarkEnd w:id="0"/>
      <w:bookmarkEnd w:id="1"/>
      <w:bookmarkEnd w:id="2"/>
    </w:tbl>
    <w:p w14:paraId="7C352052" w14:textId="77777777" w:rsidR="00C23E62" w:rsidRDefault="00C23E62">
      <w:pPr>
        <w:rPr>
          <w:rFonts w:asciiTheme="majorHAnsi" w:eastAsia="Times New Roman" w:hAnsiTheme="majorHAnsi"/>
          <w:sz w:val="22"/>
          <w:lang w:val="de-DE"/>
        </w:rPr>
      </w:pPr>
    </w:p>
    <w:p w14:paraId="1D25E0A1" w14:textId="77777777" w:rsidR="00361B0B" w:rsidRPr="00792E44" w:rsidRDefault="00361B0B" w:rsidP="00361B0B">
      <w:pPr>
        <w:jc w:val="center"/>
        <w:rPr>
          <w:b/>
        </w:rPr>
      </w:pPr>
      <w:r w:rsidRPr="00792E44">
        <w:rPr>
          <w:b/>
        </w:rPr>
        <w:t>Opinia</w:t>
      </w:r>
    </w:p>
    <w:p w14:paraId="51273743" w14:textId="77777777" w:rsidR="00361B0B" w:rsidRDefault="00361B0B" w:rsidP="00361B0B"/>
    <w:p w14:paraId="687FD6B6" w14:textId="77777777" w:rsidR="00361B0B" w:rsidRPr="00792E44" w:rsidRDefault="00361B0B" w:rsidP="00361B0B">
      <w:pPr>
        <w:jc w:val="both"/>
        <w:rPr>
          <w:sz w:val="22"/>
          <w:szCs w:val="22"/>
        </w:rPr>
      </w:pPr>
      <w:r w:rsidRPr="00792E44">
        <w:rPr>
          <w:sz w:val="22"/>
          <w:szCs w:val="22"/>
        </w:rPr>
        <w:tab/>
        <w:t xml:space="preserve">Opinia dotyczy studiów podyplomowych: </w:t>
      </w:r>
      <w:r w:rsidRPr="00792E44">
        <w:rPr>
          <w:b/>
          <w:i/>
          <w:sz w:val="22"/>
          <w:szCs w:val="22"/>
        </w:rPr>
        <w:t xml:space="preserve">Edukacja włączająca z projektowaniem uniwersalnym w pracy nauczyciela </w:t>
      </w:r>
      <w:r w:rsidRPr="00792E44">
        <w:rPr>
          <w:sz w:val="22"/>
          <w:szCs w:val="22"/>
        </w:rPr>
        <w:t xml:space="preserve">na Wydziale Pedagogiki i Psychologii UMCS w Lublinie. </w:t>
      </w:r>
    </w:p>
    <w:p w14:paraId="0B5CE800" w14:textId="77777777" w:rsidR="00361B0B" w:rsidRDefault="00361B0B" w:rsidP="00361B0B">
      <w:pPr>
        <w:jc w:val="both"/>
      </w:pPr>
      <w:r w:rsidRPr="00792E44">
        <w:rPr>
          <w:sz w:val="22"/>
          <w:szCs w:val="22"/>
        </w:rPr>
        <w:tab/>
      </w:r>
    </w:p>
    <w:p w14:paraId="063D005A" w14:textId="77777777" w:rsidR="00361B0B" w:rsidRPr="00B267EB" w:rsidRDefault="00361B0B" w:rsidP="00361B0B">
      <w:pPr>
        <w:ind w:firstLine="708"/>
        <w:jc w:val="both"/>
        <w:rPr>
          <w:sz w:val="22"/>
          <w:szCs w:val="22"/>
        </w:rPr>
      </w:pPr>
      <w:r w:rsidRPr="00B267EB">
        <w:rPr>
          <w:sz w:val="22"/>
          <w:szCs w:val="22"/>
        </w:rPr>
        <w:t>Przedstawiona do zaopin</w:t>
      </w:r>
      <w:r w:rsidR="00005577">
        <w:rPr>
          <w:sz w:val="22"/>
          <w:szCs w:val="22"/>
        </w:rPr>
        <w:t>iowania dokumentacja proponuje</w:t>
      </w:r>
      <w:r w:rsidRPr="00B267EB">
        <w:rPr>
          <w:sz w:val="22"/>
          <w:szCs w:val="22"/>
        </w:rPr>
        <w:t xml:space="preserve"> ciekawą ofertę studiów podyplomowych zarówno dla osób pragnących podnieść swoje kompetencje i kwalifikacje zawodowe jak i dla początkujących nauczycieli/specjalistów pracujących z dziećmi i młodzieżą w placówkach oświatowych, wychowawczych i rewalidacyjnych. W szkołach i przedszkolach, w których liczba dzieci ze specjalnymi potrzebami edukacyjnymi jest coraz większa, z edukacją włączającą mierzy się już chyba każda placówka, co nie jest sprawą łatwą biorąc pod uwagę różnorodność występujących problemów i zaburzeń zarówno zdrowotnych, emocjonalnych czy wychowawczych u uczniów. </w:t>
      </w:r>
    </w:p>
    <w:p w14:paraId="6D432095" w14:textId="77777777" w:rsidR="00361B0B" w:rsidRPr="00B267EB" w:rsidRDefault="00361B0B" w:rsidP="00361B0B">
      <w:pPr>
        <w:ind w:firstLine="708"/>
        <w:jc w:val="both"/>
        <w:rPr>
          <w:sz w:val="22"/>
          <w:szCs w:val="22"/>
        </w:rPr>
      </w:pPr>
      <w:r w:rsidRPr="00B267EB">
        <w:rPr>
          <w:sz w:val="22"/>
          <w:szCs w:val="22"/>
        </w:rPr>
        <w:t xml:space="preserve">Dlatego tak ważny jest wykwalifikowany i dobrze przygotowany do pracy z dziećmi nauczyciel - specjalista, który będzie wsparciem w tworzeniu właściwych warunków </w:t>
      </w:r>
      <w:r w:rsidR="00B267EB">
        <w:rPr>
          <w:sz w:val="22"/>
          <w:szCs w:val="22"/>
        </w:rPr>
        <w:br/>
      </w:r>
      <w:r w:rsidRPr="00B267EB">
        <w:rPr>
          <w:sz w:val="22"/>
          <w:szCs w:val="22"/>
        </w:rPr>
        <w:t xml:space="preserve">do organizowania i realizacji procesu edukacji i rehabilitacji dziecka/ucznia o specjalnych potrzebach edukacyjnych i rozwojowych na wszystkich poziomach edukacji w placówkach oświatowych ogólnodostępnych, które realizują program edukacji włączającej jak również integracyjnych </w:t>
      </w:r>
      <w:r w:rsidR="00B267EB">
        <w:rPr>
          <w:sz w:val="22"/>
          <w:szCs w:val="22"/>
        </w:rPr>
        <w:br/>
      </w:r>
      <w:r w:rsidRPr="00B267EB">
        <w:rPr>
          <w:sz w:val="22"/>
          <w:szCs w:val="22"/>
        </w:rPr>
        <w:t>i wychowawczych.</w:t>
      </w:r>
    </w:p>
    <w:p w14:paraId="4345F48E" w14:textId="77777777" w:rsidR="00361B0B" w:rsidRPr="00B267EB" w:rsidRDefault="00361B0B" w:rsidP="00361B0B">
      <w:pPr>
        <w:ind w:firstLine="708"/>
        <w:jc w:val="both"/>
        <w:rPr>
          <w:sz w:val="22"/>
          <w:szCs w:val="22"/>
        </w:rPr>
      </w:pPr>
      <w:r w:rsidRPr="00B267EB">
        <w:rPr>
          <w:sz w:val="22"/>
          <w:szCs w:val="22"/>
        </w:rPr>
        <w:t xml:space="preserve">Takie umiejętności i wiedzę oferuje omawiany kierunek studiów podyplomowych. Przedstawiona w dokumentacji tematyka zajęć w ramach poszczególnych przedmiotów w pełnym zakresie porządkuje, uzupełnia i aktualizuje wiedzę i umiejętności w zakresie organizacji pracy </w:t>
      </w:r>
      <w:r w:rsidR="00B267EB">
        <w:rPr>
          <w:sz w:val="22"/>
          <w:szCs w:val="22"/>
        </w:rPr>
        <w:br/>
      </w:r>
      <w:r w:rsidRPr="00B267EB">
        <w:rPr>
          <w:sz w:val="22"/>
          <w:szCs w:val="22"/>
        </w:rPr>
        <w:t xml:space="preserve">z uczniem ze SPE w środowisku włączającym i integracyjnym. </w:t>
      </w:r>
    </w:p>
    <w:p w14:paraId="6DC3D24F" w14:textId="77777777" w:rsidR="00361B0B" w:rsidRPr="00B267EB" w:rsidRDefault="00361B0B" w:rsidP="00361B0B">
      <w:pPr>
        <w:ind w:firstLine="708"/>
        <w:jc w:val="both"/>
        <w:rPr>
          <w:sz w:val="22"/>
          <w:szCs w:val="22"/>
        </w:rPr>
      </w:pPr>
      <w:r w:rsidRPr="00B267EB">
        <w:rPr>
          <w:sz w:val="22"/>
          <w:szCs w:val="22"/>
        </w:rPr>
        <w:t xml:space="preserve"> Przygotowany program obejmuje metodykę pracy z zakresu większości specjalizacji </w:t>
      </w:r>
      <w:r w:rsidR="00B267EB">
        <w:rPr>
          <w:sz w:val="22"/>
          <w:szCs w:val="22"/>
        </w:rPr>
        <w:br/>
      </w:r>
      <w:r w:rsidRPr="00B267EB">
        <w:rPr>
          <w:sz w:val="22"/>
          <w:szCs w:val="22"/>
        </w:rPr>
        <w:t xml:space="preserve">w ramach pedagogiki specjalnej z dużą ilością godzin wykładowych i ćwiczeniowych, co pozwoli uczestnikom studiów na dogłębne poznanie podstaw oddziaływań i pracy z dziećmi ze SPE, natomiast blok praktyk zawodowych po każdym module w łącznym wymiarze 180 godzin w placówkach oświatowych umożliwi przygotowanie ich do podejmowania samodzielnych działań w pracy zawodowej. Absolwenci nabędą również umiejętność przygotowywania programów profilaktycznych i wychowawczych, dokumentacji ucznia z SPE oraz pracy i udzielania wsparcia w funkcjonowaniu osobom wykluczonym i ich rodzinom. </w:t>
      </w:r>
    </w:p>
    <w:p w14:paraId="0C682207" w14:textId="77777777" w:rsidR="00361B0B" w:rsidRPr="00B267EB" w:rsidRDefault="00361B0B" w:rsidP="00361B0B">
      <w:pPr>
        <w:ind w:firstLine="708"/>
        <w:jc w:val="both"/>
        <w:rPr>
          <w:sz w:val="22"/>
          <w:szCs w:val="22"/>
        </w:rPr>
      </w:pPr>
      <w:r w:rsidRPr="00B267EB">
        <w:rPr>
          <w:sz w:val="22"/>
          <w:szCs w:val="22"/>
        </w:rPr>
        <w:t>Bardzo ciekawy jest ostatni moduł w programie nauczania obejmujący naukę języka migowego czy techniki brajlowskie, co z pewnością ułatwi zarówno nauczycielowi</w:t>
      </w:r>
      <w:r w:rsidR="00B267EB">
        <w:rPr>
          <w:sz w:val="22"/>
          <w:szCs w:val="22"/>
        </w:rPr>
        <w:t>/specjaliście</w:t>
      </w:r>
      <w:r w:rsidRPr="00B267EB">
        <w:rPr>
          <w:sz w:val="22"/>
          <w:szCs w:val="22"/>
        </w:rPr>
        <w:t xml:space="preserve"> jak </w:t>
      </w:r>
      <w:r w:rsidR="00B267EB">
        <w:rPr>
          <w:sz w:val="22"/>
          <w:szCs w:val="22"/>
        </w:rPr>
        <w:br/>
      </w:r>
      <w:r w:rsidRPr="00B267EB">
        <w:rPr>
          <w:sz w:val="22"/>
          <w:szCs w:val="22"/>
        </w:rPr>
        <w:t xml:space="preserve">i uczniowi/wychowankowi komunikację i rozwój pomimo występujących u dziecka niepełnosprawności. </w:t>
      </w:r>
    </w:p>
    <w:p w14:paraId="11EE2DCE" w14:textId="77777777" w:rsidR="00361B0B" w:rsidRPr="00B267EB" w:rsidRDefault="00361B0B" w:rsidP="00361B0B">
      <w:pPr>
        <w:ind w:firstLine="708"/>
        <w:jc w:val="both"/>
        <w:rPr>
          <w:sz w:val="22"/>
          <w:szCs w:val="22"/>
        </w:rPr>
      </w:pPr>
      <w:r w:rsidRPr="00B267EB">
        <w:rPr>
          <w:sz w:val="22"/>
          <w:szCs w:val="22"/>
        </w:rPr>
        <w:t xml:space="preserve">Jako pedagog specjalny z wieloletnim doświadczeniem w pracy z dziećmi i młodzieżą </w:t>
      </w:r>
      <w:r w:rsidR="00583834">
        <w:rPr>
          <w:sz w:val="22"/>
          <w:szCs w:val="22"/>
        </w:rPr>
        <w:br/>
      </w:r>
      <w:r w:rsidRPr="00B267EB">
        <w:rPr>
          <w:sz w:val="22"/>
          <w:szCs w:val="22"/>
        </w:rPr>
        <w:t xml:space="preserve">w szkołach różnego typu mogę stwierdzić, że oferta studiów podyplomowych na kierunku „Edukacja włączająca z projektowaniem uniwersalnym w pracy nauczyciela” jest godna polecenia do realizacji </w:t>
      </w:r>
      <w:r w:rsidR="00B267EB">
        <w:rPr>
          <w:sz w:val="22"/>
          <w:szCs w:val="22"/>
        </w:rPr>
        <w:br/>
      </w:r>
      <w:r w:rsidRPr="00B267EB">
        <w:rPr>
          <w:sz w:val="22"/>
          <w:szCs w:val="22"/>
        </w:rPr>
        <w:t xml:space="preserve">i odpowiada zapotrzebowaniu współczesnych placówek oświatowych zarówno integracyjnych jak </w:t>
      </w:r>
      <w:r w:rsidR="00B267EB">
        <w:rPr>
          <w:sz w:val="22"/>
          <w:szCs w:val="22"/>
        </w:rPr>
        <w:br/>
      </w:r>
      <w:r w:rsidRPr="00B267EB">
        <w:rPr>
          <w:sz w:val="22"/>
          <w:szCs w:val="22"/>
        </w:rPr>
        <w:t>i ogólnodostępnych.</w:t>
      </w:r>
    </w:p>
    <w:p w14:paraId="795FE158" w14:textId="77777777" w:rsidR="001A18BE" w:rsidRDefault="00361B0B" w:rsidP="00361B0B">
      <w:pPr>
        <w:ind w:firstLine="708"/>
        <w:jc w:val="both"/>
        <w:rPr>
          <w:sz w:val="22"/>
          <w:szCs w:val="22"/>
        </w:rPr>
      </w:pPr>
      <w:r w:rsidRPr="00B267EB">
        <w:rPr>
          <w:sz w:val="22"/>
          <w:szCs w:val="22"/>
        </w:rPr>
        <w:tab/>
      </w:r>
      <w:r w:rsidRPr="00B267EB">
        <w:rPr>
          <w:sz w:val="22"/>
          <w:szCs w:val="22"/>
        </w:rPr>
        <w:tab/>
      </w:r>
      <w:r w:rsidRPr="00B267EB">
        <w:rPr>
          <w:sz w:val="22"/>
          <w:szCs w:val="22"/>
        </w:rPr>
        <w:tab/>
      </w:r>
    </w:p>
    <w:p w14:paraId="6E54DEEF" w14:textId="77777777" w:rsidR="001A18BE" w:rsidRDefault="001A18BE" w:rsidP="00361B0B">
      <w:pPr>
        <w:ind w:firstLine="708"/>
        <w:jc w:val="both"/>
        <w:rPr>
          <w:sz w:val="22"/>
          <w:szCs w:val="22"/>
        </w:rPr>
      </w:pPr>
    </w:p>
    <w:p w14:paraId="48F95B4E" w14:textId="77777777" w:rsidR="00B267EB" w:rsidRDefault="00361B0B" w:rsidP="00361B0B">
      <w:pPr>
        <w:ind w:firstLine="708"/>
        <w:jc w:val="both"/>
        <w:rPr>
          <w:sz w:val="22"/>
          <w:szCs w:val="22"/>
        </w:rPr>
      </w:pPr>
      <w:r w:rsidRPr="00B267EB">
        <w:rPr>
          <w:sz w:val="22"/>
          <w:szCs w:val="22"/>
        </w:rPr>
        <w:tab/>
      </w:r>
      <w:r w:rsidRPr="00B267EB">
        <w:rPr>
          <w:sz w:val="22"/>
          <w:szCs w:val="22"/>
        </w:rPr>
        <w:tab/>
      </w:r>
      <w:r w:rsidRPr="00B267EB">
        <w:rPr>
          <w:sz w:val="22"/>
          <w:szCs w:val="22"/>
        </w:rPr>
        <w:tab/>
      </w:r>
      <w:r w:rsidR="001A18BE">
        <w:rPr>
          <w:sz w:val="22"/>
          <w:szCs w:val="22"/>
        </w:rPr>
        <w:tab/>
      </w:r>
      <w:r w:rsidRPr="00B267EB">
        <w:rPr>
          <w:sz w:val="22"/>
          <w:szCs w:val="22"/>
        </w:rPr>
        <w:tab/>
      </w:r>
      <w:r w:rsidRPr="00B267EB">
        <w:rPr>
          <w:sz w:val="22"/>
          <w:szCs w:val="22"/>
        </w:rPr>
        <w:tab/>
      </w:r>
    </w:p>
    <w:p w14:paraId="21308924" w14:textId="77777777" w:rsidR="00361B0B" w:rsidRPr="001A18BE" w:rsidRDefault="00B267EB" w:rsidP="001A18BE">
      <w:pPr>
        <w:ind w:left="4956" w:firstLine="708"/>
        <w:jc w:val="both"/>
        <w:rPr>
          <w:sz w:val="20"/>
          <w:szCs w:val="20"/>
        </w:rPr>
      </w:pPr>
      <w:r w:rsidRPr="001A18BE">
        <w:rPr>
          <w:sz w:val="20"/>
          <w:szCs w:val="20"/>
        </w:rPr>
        <w:t>m</w:t>
      </w:r>
      <w:r w:rsidR="00361B0B" w:rsidRPr="001A18BE">
        <w:rPr>
          <w:sz w:val="20"/>
          <w:szCs w:val="20"/>
        </w:rPr>
        <w:t>gr Izabela Paluch</w:t>
      </w:r>
    </w:p>
    <w:p w14:paraId="5E0A00B2" w14:textId="77777777" w:rsidR="00361B0B" w:rsidRPr="001A18BE" w:rsidRDefault="001A18BE" w:rsidP="00361B0B">
      <w:pPr>
        <w:ind w:firstLine="708"/>
        <w:jc w:val="both"/>
        <w:rPr>
          <w:sz w:val="20"/>
          <w:szCs w:val="20"/>
        </w:rPr>
      </w:pPr>
      <w:r w:rsidRPr="001A18BE">
        <w:rPr>
          <w:sz w:val="20"/>
          <w:szCs w:val="20"/>
        </w:rPr>
        <w:tab/>
      </w:r>
      <w:r w:rsidRPr="001A18BE">
        <w:rPr>
          <w:sz w:val="20"/>
          <w:szCs w:val="20"/>
        </w:rPr>
        <w:tab/>
      </w:r>
      <w:r w:rsidRPr="001A18BE">
        <w:rPr>
          <w:sz w:val="20"/>
          <w:szCs w:val="20"/>
        </w:rPr>
        <w:tab/>
      </w:r>
      <w:r w:rsidRPr="001A18BE">
        <w:rPr>
          <w:sz w:val="20"/>
          <w:szCs w:val="20"/>
        </w:rPr>
        <w:tab/>
      </w:r>
      <w:r w:rsidRPr="001A18B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267EB" w:rsidRPr="001A18BE">
        <w:rPr>
          <w:sz w:val="20"/>
          <w:szCs w:val="20"/>
        </w:rPr>
        <w:t>p</w:t>
      </w:r>
      <w:r w:rsidR="00361B0B" w:rsidRPr="001A18BE">
        <w:rPr>
          <w:sz w:val="20"/>
          <w:szCs w:val="20"/>
        </w:rPr>
        <w:t>edagog szkolny</w:t>
      </w:r>
    </w:p>
    <w:p w14:paraId="40C9859B" w14:textId="77777777" w:rsidR="001A18BE" w:rsidRPr="001A18BE" w:rsidRDefault="00361B0B" w:rsidP="001A18BE">
      <w:pPr>
        <w:ind w:left="4956" w:firstLine="708"/>
        <w:jc w:val="both"/>
        <w:rPr>
          <w:sz w:val="20"/>
          <w:szCs w:val="20"/>
        </w:rPr>
      </w:pPr>
      <w:r w:rsidRPr="001A18BE">
        <w:rPr>
          <w:sz w:val="20"/>
          <w:szCs w:val="20"/>
        </w:rPr>
        <w:t xml:space="preserve">Szkoła Podstawowa nr 23 </w:t>
      </w:r>
    </w:p>
    <w:p w14:paraId="0E175617" w14:textId="77777777" w:rsidR="00361B0B" w:rsidRPr="001A18BE" w:rsidRDefault="00361B0B" w:rsidP="001A18BE">
      <w:pPr>
        <w:ind w:left="4956" w:firstLine="708"/>
        <w:jc w:val="both"/>
        <w:rPr>
          <w:sz w:val="20"/>
          <w:szCs w:val="20"/>
        </w:rPr>
      </w:pPr>
      <w:r w:rsidRPr="001A18BE">
        <w:rPr>
          <w:sz w:val="20"/>
          <w:szCs w:val="20"/>
        </w:rPr>
        <w:t>im. Olimpijczyków Polskich w Lublinie</w:t>
      </w:r>
    </w:p>
    <w:sectPr w:rsidR="00361B0B" w:rsidRPr="001A18BE" w:rsidSect="00E06F3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961F0"/>
    <w:multiLevelType w:val="hybridMultilevel"/>
    <w:tmpl w:val="0F34B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348A"/>
    <w:multiLevelType w:val="hybridMultilevel"/>
    <w:tmpl w:val="9C862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A9"/>
    <w:rsid w:val="00005577"/>
    <w:rsid w:val="000A758C"/>
    <w:rsid w:val="000B326C"/>
    <w:rsid w:val="00122DAC"/>
    <w:rsid w:val="001A0384"/>
    <w:rsid w:val="001A18BE"/>
    <w:rsid w:val="00246989"/>
    <w:rsid w:val="0025301C"/>
    <w:rsid w:val="002A6FDA"/>
    <w:rsid w:val="002F201A"/>
    <w:rsid w:val="00361B0B"/>
    <w:rsid w:val="004C050C"/>
    <w:rsid w:val="00583834"/>
    <w:rsid w:val="005F1D91"/>
    <w:rsid w:val="007474AB"/>
    <w:rsid w:val="0075442B"/>
    <w:rsid w:val="00757AA9"/>
    <w:rsid w:val="00832B92"/>
    <w:rsid w:val="008B23BC"/>
    <w:rsid w:val="00917F1F"/>
    <w:rsid w:val="0097030E"/>
    <w:rsid w:val="00A20E95"/>
    <w:rsid w:val="00A863B7"/>
    <w:rsid w:val="00B267EB"/>
    <w:rsid w:val="00B927E0"/>
    <w:rsid w:val="00BD0AB2"/>
    <w:rsid w:val="00C1686D"/>
    <w:rsid w:val="00C23E62"/>
    <w:rsid w:val="00CD6F19"/>
    <w:rsid w:val="00D674A9"/>
    <w:rsid w:val="00DA2EB5"/>
    <w:rsid w:val="00E06F3C"/>
    <w:rsid w:val="00F42BA6"/>
    <w:rsid w:val="00F43135"/>
    <w:rsid w:val="00FF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A9A7"/>
  <w15:docId w15:val="{43DE972E-07C9-4F6A-AEB4-19DDEC99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4A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74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4A9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A2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27E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3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SP23</dc:creator>
  <cp:lastModifiedBy>Dorota Chimicz</cp:lastModifiedBy>
  <cp:revision>3</cp:revision>
  <cp:lastPrinted>2020-12-08T12:51:00Z</cp:lastPrinted>
  <dcterms:created xsi:type="dcterms:W3CDTF">2021-01-29T18:15:00Z</dcterms:created>
  <dcterms:modified xsi:type="dcterms:W3CDTF">2021-01-29T18:16:00Z</dcterms:modified>
</cp:coreProperties>
</file>