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ED" w:rsidRDefault="00FB5770">
      <w:r>
        <w:t>DARIAH</w:t>
      </w:r>
    </w:p>
    <w:p w:rsidR="00FB5770" w:rsidRDefault="00C65BE3">
      <w:pPr>
        <w:rPr>
          <w:rStyle w:val="Hipercze"/>
        </w:rPr>
      </w:pPr>
      <w:hyperlink r:id="rId5" w:history="1">
        <w:r w:rsidR="00FB5770" w:rsidRPr="00DB30C8">
          <w:rPr>
            <w:rStyle w:val="Hipercze"/>
          </w:rPr>
          <w:t>http://dariah.eu/</w:t>
        </w:r>
      </w:hyperlink>
    </w:p>
    <w:p w:rsidR="000C0085" w:rsidRPr="000C0085" w:rsidRDefault="000C0085" w:rsidP="000C0085">
      <w:pPr>
        <w:pStyle w:val="Nagwek2"/>
        <w:spacing w:before="0" w:beforeAutospacing="0" w:after="0" w:afterAutospacing="0" w:line="540" w:lineRule="atLeast"/>
        <w:textAlignment w:val="baseline"/>
        <w:rPr>
          <w:rFonts w:ascii="Lato" w:hAnsi="Lato"/>
          <w:color w:val="434343"/>
          <w:lang w:val="en-US"/>
        </w:rPr>
      </w:pPr>
      <w:r w:rsidRPr="000C0085">
        <w:rPr>
          <w:rFonts w:ascii="Lato" w:hAnsi="Lato"/>
          <w:color w:val="434343"/>
          <w:lang w:val="en-US"/>
        </w:rPr>
        <w:t>DARIAH ERIC: A network to enhance and support digitally enabled research and teaching across the Arts and Humanities</w:t>
      </w:r>
    </w:p>
    <w:p w:rsidR="000C0085" w:rsidRPr="000C0085" w:rsidRDefault="000C0085" w:rsidP="000C0085">
      <w:pPr>
        <w:pStyle w:val="Nagwek4"/>
        <w:spacing w:before="0" w:beforeAutospacing="0" w:after="150" w:afterAutospacing="0" w:line="360" w:lineRule="atLeast"/>
        <w:textAlignment w:val="baseline"/>
        <w:rPr>
          <w:rFonts w:ascii="Lato" w:hAnsi="Lato"/>
          <w:color w:val="434343"/>
          <w:sz w:val="27"/>
          <w:szCs w:val="27"/>
          <w:lang w:val="en-US"/>
        </w:rPr>
      </w:pPr>
      <w:r w:rsidRPr="000C0085">
        <w:rPr>
          <w:rFonts w:ascii="Lato" w:hAnsi="Lato"/>
          <w:color w:val="434343"/>
          <w:sz w:val="27"/>
          <w:szCs w:val="27"/>
          <w:lang w:val="en-US"/>
        </w:rPr>
        <w:t>Description</w:t>
      </w:r>
    </w:p>
    <w:p w:rsidR="000C0085" w:rsidRPr="000C0085" w:rsidRDefault="000C0085" w:rsidP="000C0085">
      <w:pPr>
        <w:pStyle w:val="NormalnyWeb"/>
        <w:spacing w:before="0" w:beforeAutospacing="0" w:after="150" w:afterAutospacing="0" w:line="360" w:lineRule="atLeast"/>
        <w:textAlignment w:val="baseline"/>
        <w:rPr>
          <w:rFonts w:ascii="inherit" w:hAnsi="inherit"/>
          <w:color w:val="333333"/>
          <w:lang w:val="en-US"/>
        </w:rPr>
      </w:pPr>
      <w:r w:rsidRPr="000C0085">
        <w:rPr>
          <w:rFonts w:ascii="inherit" w:hAnsi="inherit"/>
          <w:color w:val="333333"/>
          <w:lang w:val="en-US"/>
        </w:rPr>
        <w:t xml:space="preserve">The Digital Research Infrastructure for the Arts and Humanities (DARIAH) aims to enhance and support digitally-enabled research and teaching across the arts and humanities. DARIAH is a network of people, expertise, information, knowledge, content, methods, tools and technologies from its member countries.   It develops, maintains and operates an infrastructure in support of ICT-based research practices and sustains researchers in using them to build, </w:t>
      </w:r>
      <w:proofErr w:type="spellStart"/>
      <w:r w:rsidRPr="000C0085">
        <w:rPr>
          <w:rFonts w:ascii="inherit" w:hAnsi="inherit"/>
          <w:color w:val="333333"/>
          <w:lang w:val="en-US"/>
        </w:rPr>
        <w:t>analyse</w:t>
      </w:r>
      <w:proofErr w:type="spellEnd"/>
      <w:r w:rsidRPr="000C0085">
        <w:rPr>
          <w:rFonts w:ascii="inherit" w:hAnsi="inherit"/>
          <w:color w:val="333333"/>
          <w:lang w:val="en-US"/>
        </w:rPr>
        <w:t xml:space="preserve"> and interpret digital resources. By working with communities of practice, DARIAH brings together individual state-of-the-art digital arts and humanities activities and scales their results to a European level. It preserves, provides access to and disseminates research that stems from these collaborations and ensures that best practices, methodological and technical standards are followed.</w:t>
      </w:r>
    </w:p>
    <w:p w:rsidR="000C0085" w:rsidRPr="000C0085" w:rsidRDefault="000C0085" w:rsidP="000C0085">
      <w:pPr>
        <w:pStyle w:val="NormalnyWeb"/>
        <w:spacing w:before="0" w:beforeAutospacing="0" w:after="0" w:afterAutospacing="0" w:line="360" w:lineRule="atLeast"/>
        <w:textAlignment w:val="baseline"/>
        <w:rPr>
          <w:rFonts w:ascii="inherit" w:hAnsi="inherit"/>
          <w:color w:val="333333"/>
          <w:lang w:val="en-US"/>
        </w:rPr>
      </w:pPr>
      <w:r w:rsidRPr="000C0085">
        <w:rPr>
          <w:rFonts w:ascii="inherit" w:hAnsi="inherit"/>
          <w:color w:val="333333"/>
          <w:lang w:val="en-US"/>
        </w:rPr>
        <w:t xml:space="preserve">DARIAH was established as a European Research Infrastructure Consortium (ERIC) in August 2014. Currently, DARIAH has </w:t>
      </w:r>
      <w:hyperlink r:id="rId6" w:history="1">
        <w:r w:rsidRPr="000C0085">
          <w:rPr>
            <w:rStyle w:val="Hipercze"/>
            <w:rFonts w:ascii="inherit" w:hAnsi="inherit"/>
            <w:color w:val="ED6F59"/>
            <w:bdr w:val="none" w:sz="0" w:space="0" w:color="auto" w:frame="1"/>
            <w:lang w:val="en-US"/>
          </w:rPr>
          <w:t>19 Members and several cooperating partners in eight non-member countries</w:t>
        </w:r>
      </w:hyperlink>
      <w:r w:rsidRPr="000C0085">
        <w:rPr>
          <w:rFonts w:ascii="inherit" w:hAnsi="inherit"/>
          <w:color w:val="333333"/>
          <w:lang w:val="en-US"/>
        </w:rPr>
        <w:t>.</w:t>
      </w:r>
    </w:p>
    <w:p w:rsidR="000C0085" w:rsidRPr="000C0085" w:rsidRDefault="000C0085">
      <w:pPr>
        <w:rPr>
          <w:lang w:val="en-US"/>
        </w:rPr>
      </w:pPr>
      <w:bookmarkStart w:id="0" w:name="_GoBack"/>
      <w:bookmarkEnd w:id="0"/>
    </w:p>
    <w:p w:rsidR="00FB5770" w:rsidRPr="000C0085" w:rsidRDefault="00FB5770">
      <w:pPr>
        <w:rPr>
          <w:lang w:val="en-US"/>
        </w:rPr>
      </w:pPr>
    </w:p>
    <w:sectPr w:rsidR="00FB5770" w:rsidRPr="000C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70"/>
    <w:rsid w:val="00025C3E"/>
    <w:rsid w:val="000C0085"/>
    <w:rsid w:val="00984BED"/>
    <w:rsid w:val="00C65BE3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0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0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577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008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C0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00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0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0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577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008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C0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00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ariah.eu/network/partners-countries/" TargetMode="External"/><Relationship Id="rId5" Type="http://schemas.openxmlformats.org/officeDocument/2006/relationships/hyperlink" Target="http://dariah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2019-12-17T13:35:00Z</dcterms:created>
  <dcterms:modified xsi:type="dcterms:W3CDTF">2019-12-17T13:35:00Z</dcterms:modified>
</cp:coreProperties>
</file>