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7C" w:rsidRDefault="009B5A84">
      <w:r>
        <w:t xml:space="preserve">Biblioteka Otwartej Nauki </w:t>
      </w:r>
    </w:p>
    <w:p w:rsidR="009B5A84" w:rsidRDefault="009B5A84">
      <w:hyperlink r:id="rId5" w:history="1">
        <w:r>
          <w:rPr>
            <w:rStyle w:val="Hipercze"/>
          </w:rPr>
          <w:t>https://bon.edu.pl/</w:t>
        </w:r>
      </w:hyperlink>
    </w:p>
    <w:p w:rsidR="008269A0" w:rsidRDefault="008269A0"/>
    <w:p w:rsidR="008269A0" w:rsidRPr="008269A0" w:rsidRDefault="008269A0" w:rsidP="008269A0">
      <w:pPr>
        <w:pBdr>
          <w:bottom w:val="single" w:sz="6" w:space="9" w:color="CCCCCC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75"/>
          <w:szCs w:val="75"/>
          <w:lang w:eastAsia="pl-PL"/>
        </w:rPr>
      </w:pPr>
      <w:r w:rsidRPr="008269A0">
        <w:rPr>
          <w:rFonts w:ascii="Times New Roman" w:eastAsia="Times New Roman" w:hAnsi="Times New Roman" w:cs="Times New Roman"/>
          <w:b/>
          <w:bCs/>
          <w:color w:val="000000"/>
          <w:kern w:val="36"/>
          <w:sz w:val="75"/>
          <w:szCs w:val="75"/>
          <w:lang w:eastAsia="pl-PL"/>
        </w:rPr>
        <w:t>o projekcie</w:t>
      </w:r>
    </w:p>
    <w:p w:rsidR="008269A0" w:rsidRPr="008269A0" w:rsidRDefault="008269A0" w:rsidP="008269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99999"/>
          <w:sz w:val="27"/>
          <w:szCs w:val="27"/>
          <w:lang w:eastAsia="pl-PL"/>
        </w:rPr>
      </w:pPr>
      <w:r w:rsidRPr="008269A0">
        <w:rPr>
          <w:rFonts w:ascii="Times New Roman" w:eastAsia="Times New Roman" w:hAnsi="Times New Roman" w:cs="Times New Roman"/>
          <w:color w:val="999999"/>
          <w:sz w:val="27"/>
          <w:szCs w:val="27"/>
          <w:lang w:eastAsia="pl-PL"/>
        </w:rPr>
        <w:t>Biblioteka Otwartej Nauki jest projektem otwierania dostępu do publikacji naukowych z dziedzin nauk humanistycznych.</w:t>
      </w:r>
    </w:p>
    <w:p w:rsidR="008269A0" w:rsidRPr="008269A0" w:rsidRDefault="008269A0" w:rsidP="008269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99999"/>
          <w:sz w:val="27"/>
          <w:szCs w:val="27"/>
          <w:lang w:eastAsia="pl-PL"/>
        </w:rPr>
      </w:pPr>
      <w:r w:rsidRPr="008269A0">
        <w:rPr>
          <w:rFonts w:ascii="Times New Roman" w:eastAsia="Times New Roman" w:hAnsi="Times New Roman" w:cs="Times New Roman"/>
          <w:color w:val="999999"/>
          <w:sz w:val="27"/>
          <w:szCs w:val="27"/>
          <w:lang w:eastAsia="pl-PL"/>
        </w:rPr>
        <w:t>Pomagamy czytać umowy wydawnicze. Wspieramy w negocjacjach z wydawcami. Po wyjaśnieniu kwestii praw autorskich bierzemy na siebie proces digitalizacji i przygotowujemy publikacje, które nie istnieją w wersji cyfrowej do publikacji w sieci. Autor chcący udostępnić swoją publikację nie ponosi żadnych kosztów.</w:t>
      </w:r>
    </w:p>
    <w:p w:rsidR="008269A0" w:rsidRPr="008269A0" w:rsidRDefault="008269A0" w:rsidP="008269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99999"/>
          <w:sz w:val="27"/>
          <w:szCs w:val="27"/>
          <w:lang w:eastAsia="pl-PL"/>
        </w:rPr>
      </w:pPr>
      <w:r w:rsidRPr="008269A0">
        <w:rPr>
          <w:rFonts w:ascii="Times New Roman" w:eastAsia="Times New Roman" w:hAnsi="Times New Roman" w:cs="Times New Roman"/>
          <w:color w:val="999999"/>
          <w:sz w:val="27"/>
          <w:szCs w:val="27"/>
          <w:lang w:eastAsia="pl-PL"/>
        </w:rPr>
        <w:t>Oto kilka powodów, dla których warto digitalizować i udostępniać książki w otwarty sposób:</w:t>
      </w:r>
    </w:p>
    <w:p w:rsidR="008269A0" w:rsidRPr="008269A0" w:rsidRDefault="008269A0" w:rsidP="008269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99999"/>
          <w:sz w:val="27"/>
          <w:szCs w:val="27"/>
          <w:lang w:eastAsia="pl-PL"/>
        </w:rPr>
      </w:pPr>
      <w:r w:rsidRPr="008269A0">
        <w:rPr>
          <w:rFonts w:ascii="Times New Roman" w:eastAsia="Times New Roman" w:hAnsi="Times New Roman" w:cs="Times New Roman"/>
          <w:color w:val="999999"/>
          <w:sz w:val="27"/>
          <w:szCs w:val="27"/>
          <w:lang w:eastAsia="pl-PL"/>
        </w:rPr>
        <w:t xml:space="preserve">Digitalizacja daje trudnodostępnym książkom naukowym drugie życie. Udostępnienie ich w sieci sprawia, że zyskują szeroki zasięg, uwarunkowany jedynie dostępem do </w:t>
      </w:r>
      <w:proofErr w:type="spellStart"/>
      <w:r w:rsidRPr="008269A0">
        <w:rPr>
          <w:rFonts w:ascii="Times New Roman" w:eastAsia="Times New Roman" w:hAnsi="Times New Roman" w:cs="Times New Roman"/>
          <w:color w:val="999999"/>
          <w:sz w:val="27"/>
          <w:szCs w:val="27"/>
          <w:lang w:eastAsia="pl-PL"/>
        </w:rPr>
        <w:t>internetu</w:t>
      </w:r>
      <w:proofErr w:type="spellEnd"/>
      <w:r w:rsidRPr="008269A0">
        <w:rPr>
          <w:rFonts w:ascii="Times New Roman" w:eastAsia="Times New Roman" w:hAnsi="Times New Roman" w:cs="Times New Roman"/>
          <w:color w:val="999999"/>
          <w:sz w:val="27"/>
          <w:szCs w:val="27"/>
          <w:lang w:eastAsia="pl-PL"/>
        </w:rPr>
        <w:t>.</w:t>
      </w:r>
    </w:p>
    <w:p w:rsidR="008269A0" w:rsidRPr="008269A0" w:rsidRDefault="008269A0" w:rsidP="008269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99999"/>
          <w:sz w:val="27"/>
          <w:szCs w:val="27"/>
          <w:lang w:eastAsia="pl-PL"/>
        </w:rPr>
      </w:pPr>
      <w:r w:rsidRPr="008269A0">
        <w:rPr>
          <w:rFonts w:ascii="Times New Roman" w:eastAsia="Times New Roman" w:hAnsi="Times New Roman" w:cs="Times New Roman"/>
          <w:color w:val="999999"/>
          <w:sz w:val="27"/>
          <w:szCs w:val="27"/>
          <w:lang w:eastAsia="pl-PL"/>
        </w:rPr>
        <w:t xml:space="preserve">Cyfrowa forma książki naukowej podnosi jej użyteczność. Ułatwia pracę </w:t>
      </w:r>
      <w:proofErr w:type="spellStart"/>
      <w:r w:rsidRPr="008269A0">
        <w:rPr>
          <w:rFonts w:ascii="Times New Roman" w:eastAsia="Times New Roman" w:hAnsi="Times New Roman" w:cs="Times New Roman"/>
          <w:color w:val="999999"/>
          <w:sz w:val="27"/>
          <w:szCs w:val="27"/>
          <w:lang w:eastAsia="pl-PL"/>
        </w:rPr>
        <w:t>pracę</w:t>
      </w:r>
      <w:proofErr w:type="spellEnd"/>
      <w:r w:rsidRPr="008269A0">
        <w:rPr>
          <w:rFonts w:ascii="Times New Roman" w:eastAsia="Times New Roman" w:hAnsi="Times New Roman" w:cs="Times New Roman"/>
          <w:color w:val="999999"/>
          <w:sz w:val="27"/>
          <w:szCs w:val="27"/>
          <w:lang w:eastAsia="pl-PL"/>
        </w:rPr>
        <w:t xml:space="preserve"> z tekstem, wykorzystanie zawartych w nim informacji, podanej bibliografii i materiału źródłowego. Daje możliwość szybkiego przeszukiwania i odnajdywania właściwych informacji.</w:t>
      </w:r>
    </w:p>
    <w:p w:rsidR="008269A0" w:rsidRPr="008269A0" w:rsidRDefault="008269A0" w:rsidP="008269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99999"/>
          <w:sz w:val="27"/>
          <w:szCs w:val="27"/>
          <w:lang w:eastAsia="pl-PL"/>
        </w:rPr>
      </w:pPr>
      <w:r w:rsidRPr="008269A0">
        <w:rPr>
          <w:rFonts w:ascii="Times New Roman" w:eastAsia="Times New Roman" w:hAnsi="Times New Roman" w:cs="Times New Roman"/>
          <w:color w:val="999999"/>
          <w:sz w:val="27"/>
          <w:szCs w:val="27"/>
          <w:lang w:eastAsia="pl-PL"/>
        </w:rPr>
        <w:t xml:space="preserve">Widoczność w Google Scholar publikacji umieszczonych w BON, wzbogaca bazę danych do indeksu </w:t>
      </w:r>
      <w:proofErr w:type="spellStart"/>
      <w:r w:rsidRPr="008269A0">
        <w:rPr>
          <w:rFonts w:ascii="Times New Roman" w:eastAsia="Times New Roman" w:hAnsi="Times New Roman" w:cs="Times New Roman"/>
          <w:color w:val="999999"/>
          <w:sz w:val="27"/>
          <w:szCs w:val="27"/>
          <w:lang w:eastAsia="pl-PL"/>
        </w:rPr>
        <w:t>cytowań</w:t>
      </w:r>
      <w:proofErr w:type="spellEnd"/>
      <w:r w:rsidRPr="008269A0">
        <w:rPr>
          <w:rFonts w:ascii="Times New Roman" w:eastAsia="Times New Roman" w:hAnsi="Times New Roman" w:cs="Times New Roman"/>
          <w:color w:val="999999"/>
          <w:sz w:val="27"/>
          <w:szCs w:val="27"/>
          <w:lang w:eastAsia="pl-PL"/>
        </w:rPr>
        <w:t xml:space="preserve"> danego autora. Indeksy </w:t>
      </w:r>
      <w:proofErr w:type="spellStart"/>
      <w:r w:rsidRPr="008269A0">
        <w:rPr>
          <w:rFonts w:ascii="Times New Roman" w:eastAsia="Times New Roman" w:hAnsi="Times New Roman" w:cs="Times New Roman"/>
          <w:color w:val="999999"/>
          <w:sz w:val="27"/>
          <w:szCs w:val="27"/>
          <w:lang w:eastAsia="pl-PL"/>
        </w:rPr>
        <w:t>cytowań</w:t>
      </w:r>
      <w:proofErr w:type="spellEnd"/>
      <w:r w:rsidRPr="008269A0">
        <w:rPr>
          <w:rFonts w:ascii="Times New Roman" w:eastAsia="Times New Roman" w:hAnsi="Times New Roman" w:cs="Times New Roman"/>
          <w:color w:val="999999"/>
          <w:sz w:val="27"/>
          <w:szCs w:val="27"/>
          <w:lang w:eastAsia="pl-PL"/>
        </w:rPr>
        <w:t xml:space="preserve"> tworzone na podstawie danych zbieranych w Google Scholar są jednym ze wskaźników oceny wniosków grantowych.</w:t>
      </w:r>
    </w:p>
    <w:p w:rsidR="008269A0" w:rsidRPr="008269A0" w:rsidRDefault="008269A0" w:rsidP="008269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99999"/>
          <w:sz w:val="27"/>
          <w:szCs w:val="27"/>
          <w:lang w:eastAsia="pl-PL"/>
        </w:rPr>
      </w:pPr>
      <w:r w:rsidRPr="008269A0">
        <w:rPr>
          <w:rFonts w:ascii="Times New Roman" w:eastAsia="Times New Roman" w:hAnsi="Times New Roman" w:cs="Times New Roman"/>
          <w:color w:val="999999"/>
          <w:sz w:val="27"/>
          <w:szCs w:val="27"/>
          <w:lang w:eastAsia="pl-PL"/>
        </w:rPr>
        <w:t>Autor udostępniając więc książkę staje się bardziej rozpoznawalny, a jego badania zwiększają swoje szanse na pozyskanie dofinansowań.</w:t>
      </w:r>
    </w:p>
    <w:p w:rsidR="008269A0" w:rsidRPr="008269A0" w:rsidRDefault="008269A0" w:rsidP="008269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99999"/>
          <w:sz w:val="27"/>
          <w:szCs w:val="27"/>
          <w:lang w:eastAsia="pl-PL"/>
        </w:rPr>
      </w:pPr>
      <w:r w:rsidRPr="008269A0">
        <w:rPr>
          <w:rFonts w:ascii="Times New Roman" w:eastAsia="Times New Roman" w:hAnsi="Times New Roman" w:cs="Times New Roman"/>
          <w:color w:val="999999"/>
          <w:sz w:val="27"/>
          <w:szCs w:val="27"/>
          <w:lang w:eastAsia="pl-PL"/>
        </w:rPr>
        <w:t xml:space="preserve">Potencjalnie największą widoczność publikacji w sieci wspierają również licencje Creative </w:t>
      </w:r>
      <w:proofErr w:type="spellStart"/>
      <w:r w:rsidRPr="008269A0">
        <w:rPr>
          <w:rFonts w:ascii="Times New Roman" w:eastAsia="Times New Roman" w:hAnsi="Times New Roman" w:cs="Times New Roman"/>
          <w:color w:val="999999"/>
          <w:sz w:val="27"/>
          <w:szCs w:val="27"/>
          <w:lang w:eastAsia="pl-PL"/>
        </w:rPr>
        <w:t>Commons</w:t>
      </w:r>
      <w:proofErr w:type="spellEnd"/>
      <w:r w:rsidRPr="008269A0">
        <w:rPr>
          <w:rFonts w:ascii="Times New Roman" w:eastAsia="Times New Roman" w:hAnsi="Times New Roman" w:cs="Times New Roman"/>
          <w:color w:val="999999"/>
          <w:sz w:val="27"/>
          <w:szCs w:val="27"/>
          <w:lang w:eastAsia="pl-PL"/>
        </w:rPr>
        <w:t>.</w:t>
      </w:r>
    </w:p>
    <w:p w:rsidR="008269A0" w:rsidRDefault="008269A0">
      <w:bookmarkStart w:id="0" w:name="_GoBack"/>
      <w:bookmarkEnd w:id="0"/>
    </w:p>
    <w:sectPr w:rsidR="00826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A84"/>
    <w:rsid w:val="001A497C"/>
    <w:rsid w:val="008269A0"/>
    <w:rsid w:val="009B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269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B5A8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269A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2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269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B5A8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269A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2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35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n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2019-12-17T13:25:00Z</dcterms:created>
  <dcterms:modified xsi:type="dcterms:W3CDTF">2019-12-17T13:26:00Z</dcterms:modified>
</cp:coreProperties>
</file>