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11" w:rsidRDefault="00C02211">
      <w:bookmarkStart w:id="0" w:name="_GoBack"/>
      <w:bookmarkEnd w:id="0"/>
    </w:p>
    <w:p w:rsidR="00B246CB" w:rsidRDefault="008B2205">
      <w:hyperlink r:id="rId6" w:history="1">
        <w:r w:rsidR="00B246CB" w:rsidRPr="0051141B">
          <w:rPr>
            <w:rStyle w:val="Hipercze"/>
          </w:rPr>
          <w:t>http://uwm.edu.pl/aps/index.php/o-historii-publicznej/archiwa-spoleczne-historia-mowiona-w-polsce/</w:t>
        </w:r>
      </w:hyperlink>
      <w:r w:rsidR="00B246CB">
        <w:t xml:space="preserve"> </w:t>
      </w:r>
    </w:p>
    <w:p w:rsidR="00B246CB" w:rsidRDefault="00B246CB"/>
    <w:p w:rsidR="00B246CB" w:rsidRDefault="008B2205" w:rsidP="00B246CB">
      <w:pPr>
        <w:numPr>
          <w:ilvl w:val="0"/>
          <w:numId w:val="1"/>
        </w:numPr>
        <w:spacing w:after="0" w:line="480" w:lineRule="auto"/>
        <w:ind w:left="45" w:right="45"/>
        <w:rPr>
          <w:rFonts w:ascii="&amp;quot" w:hAnsi="&amp;quot"/>
          <w:color w:val="666666"/>
          <w:sz w:val="23"/>
          <w:szCs w:val="23"/>
        </w:rPr>
      </w:pPr>
      <w:hyperlink r:id="rId7" w:history="1">
        <w:r w:rsidR="00B246CB">
          <w:rPr>
            <w:rStyle w:val="Hipercze"/>
            <w:rFonts w:ascii="&amp;quot" w:hAnsi="&amp;quot"/>
            <w:color w:val="274DA0"/>
            <w:sz w:val="23"/>
            <w:szCs w:val="23"/>
            <w:bdr w:val="none" w:sz="0" w:space="0" w:color="auto" w:frame="1"/>
          </w:rPr>
          <w:t>O historii publicznej</w:t>
        </w:r>
      </w:hyperlink>
      <w:r w:rsidR="00B246CB">
        <w:rPr>
          <w:rFonts w:ascii="&amp;quot" w:hAnsi="&amp;quot"/>
          <w:color w:val="666666"/>
          <w:sz w:val="23"/>
          <w:szCs w:val="23"/>
        </w:rPr>
        <w:t xml:space="preserve"> </w:t>
      </w:r>
    </w:p>
    <w:p w:rsidR="00B246CB" w:rsidRDefault="008B2205" w:rsidP="00B246CB">
      <w:pPr>
        <w:numPr>
          <w:ilvl w:val="1"/>
          <w:numId w:val="1"/>
        </w:numPr>
        <w:spacing w:after="0" w:line="480" w:lineRule="auto"/>
        <w:ind w:left="90" w:right="90"/>
        <w:rPr>
          <w:rFonts w:ascii="&amp;quot" w:hAnsi="&amp;quot"/>
          <w:color w:val="666666"/>
          <w:sz w:val="23"/>
          <w:szCs w:val="23"/>
        </w:rPr>
      </w:pPr>
      <w:hyperlink r:id="rId8" w:history="1">
        <w:r w:rsidR="00B246CB">
          <w:rPr>
            <w:rStyle w:val="Hipercze"/>
            <w:rFonts w:ascii="&amp;quot" w:hAnsi="&amp;quot"/>
            <w:color w:val="274DA0"/>
            <w:sz w:val="23"/>
            <w:szCs w:val="23"/>
            <w:bdr w:val="none" w:sz="0" w:space="0" w:color="auto" w:frame="1"/>
          </w:rPr>
          <w:t>Czym jest historia publiczna?</w:t>
        </w:r>
      </w:hyperlink>
    </w:p>
    <w:p w:rsidR="00B246CB" w:rsidRDefault="008B2205" w:rsidP="00B246CB">
      <w:pPr>
        <w:numPr>
          <w:ilvl w:val="1"/>
          <w:numId w:val="1"/>
        </w:numPr>
        <w:spacing w:after="0" w:line="480" w:lineRule="auto"/>
        <w:ind w:left="90" w:right="90"/>
        <w:rPr>
          <w:rFonts w:ascii="&amp;quot" w:hAnsi="&amp;quot"/>
          <w:color w:val="666666"/>
          <w:sz w:val="23"/>
          <w:szCs w:val="23"/>
        </w:rPr>
      </w:pPr>
      <w:hyperlink r:id="rId9" w:history="1">
        <w:r w:rsidR="00B246CB">
          <w:rPr>
            <w:rStyle w:val="Hipercze"/>
            <w:rFonts w:ascii="&amp;quot" w:hAnsi="&amp;quot"/>
            <w:color w:val="274DA0"/>
            <w:sz w:val="23"/>
            <w:szCs w:val="23"/>
            <w:bdr w:val="none" w:sz="0" w:space="0" w:color="auto" w:frame="1"/>
          </w:rPr>
          <w:t>Instytucje historii publicznej</w:t>
        </w:r>
      </w:hyperlink>
    </w:p>
    <w:p w:rsidR="00B246CB" w:rsidRDefault="008B2205" w:rsidP="00B246CB">
      <w:pPr>
        <w:numPr>
          <w:ilvl w:val="1"/>
          <w:numId w:val="1"/>
        </w:numPr>
        <w:spacing w:after="0" w:line="480" w:lineRule="auto"/>
        <w:ind w:left="90" w:right="90"/>
        <w:rPr>
          <w:rFonts w:ascii="&amp;quot" w:hAnsi="&amp;quot"/>
          <w:color w:val="666666"/>
          <w:sz w:val="23"/>
          <w:szCs w:val="23"/>
        </w:rPr>
      </w:pPr>
      <w:hyperlink r:id="rId10" w:history="1">
        <w:r w:rsidR="00B246CB">
          <w:rPr>
            <w:rStyle w:val="Hipercze"/>
            <w:rFonts w:ascii="&amp;quot" w:hAnsi="&amp;quot"/>
            <w:color w:val="274DA0"/>
            <w:sz w:val="23"/>
            <w:szCs w:val="23"/>
            <w:bdr w:val="none" w:sz="0" w:space="0" w:color="auto" w:frame="1"/>
          </w:rPr>
          <w:t xml:space="preserve">Public </w:t>
        </w:r>
        <w:proofErr w:type="spellStart"/>
        <w:r w:rsidR="00B246CB">
          <w:rPr>
            <w:rStyle w:val="Hipercze"/>
            <w:rFonts w:ascii="&amp;quot" w:hAnsi="&amp;quot"/>
            <w:color w:val="274DA0"/>
            <w:sz w:val="23"/>
            <w:szCs w:val="23"/>
            <w:bdr w:val="none" w:sz="0" w:space="0" w:color="auto" w:frame="1"/>
          </w:rPr>
          <w:t>history</w:t>
        </w:r>
        <w:proofErr w:type="spellEnd"/>
        <w:r w:rsidR="00B246CB">
          <w:rPr>
            <w:rStyle w:val="Hipercze"/>
            <w:rFonts w:ascii="&amp;quot" w:hAnsi="&amp;quot"/>
            <w:color w:val="274DA0"/>
            <w:sz w:val="23"/>
            <w:szCs w:val="23"/>
            <w:bdr w:val="none" w:sz="0" w:space="0" w:color="auto" w:frame="1"/>
          </w:rPr>
          <w:t xml:space="preserve"> – edukacja na świecie (wybór)</w:t>
        </w:r>
      </w:hyperlink>
    </w:p>
    <w:p w:rsidR="003C624D" w:rsidRDefault="008B2205" w:rsidP="003C624D">
      <w:pPr>
        <w:numPr>
          <w:ilvl w:val="0"/>
          <w:numId w:val="1"/>
        </w:numPr>
        <w:spacing w:after="0" w:line="480" w:lineRule="auto"/>
        <w:ind w:right="45"/>
        <w:rPr>
          <w:rFonts w:ascii="&amp;quot" w:hAnsi="&amp;quot"/>
          <w:color w:val="666666"/>
          <w:sz w:val="23"/>
          <w:szCs w:val="23"/>
        </w:rPr>
      </w:pPr>
      <w:hyperlink r:id="rId11" w:history="1">
        <w:r w:rsidR="003C624D">
          <w:rPr>
            <w:rStyle w:val="Hipercze"/>
            <w:rFonts w:ascii="&amp;quot" w:hAnsi="&amp;quot"/>
            <w:color w:val="274DA0"/>
            <w:sz w:val="23"/>
            <w:szCs w:val="23"/>
            <w:u w:val="none"/>
            <w:bdr w:val="none" w:sz="0" w:space="0" w:color="auto" w:frame="1"/>
          </w:rPr>
          <w:t>Czasopisma, newslettery, blogi</w:t>
        </w:r>
      </w:hyperlink>
    </w:p>
    <w:p w:rsidR="003C624D" w:rsidRDefault="008B2205" w:rsidP="003C624D">
      <w:pPr>
        <w:numPr>
          <w:ilvl w:val="0"/>
          <w:numId w:val="1"/>
        </w:numPr>
        <w:spacing w:after="0" w:line="480" w:lineRule="auto"/>
        <w:ind w:right="45"/>
        <w:rPr>
          <w:rFonts w:ascii="&amp;quot" w:hAnsi="&amp;quot"/>
          <w:color w:val="666666"/>
          <w:sz w:val="23"/>
          <w:szCs w:val="23"/>
        </w:rPr>
      </w:pPr>
      <w:hyperlink r:id="rId12" w:history="1">
        <w:r w:rsidR="003C624D">
          <w:rPr>
            <w:rStyle w:val="Hipercze"/>
            <w:rFonts w:ascii="&amp;quot" w:hAnsi="&amp;quot"/>
            <w:color w:val="274DA0"/>
            <w:sz w:val="23"/>
            <w:szCs w:val="23"/>
            <w:u w:val="none"/>
            <w:bdr w:val="none" w:sz="0" w:space="0" w:color="auto" w:frame="1"/>
          </w:rPr>
          <w:t>Archiwa społeczne – historia mówiona w Polsce</w:t>
        </w:r>
      </w:hyperlink>
    </w:p>
    <w:p w:rsidR="003C624D" w:rsidRDefault="008B2205" w:rsidP="003C624D">
      <w:pPr>
        <w:numPr>
          <w:ilvl w:val="0"/>
          <w:numId w:val="1"/>
        </w:numPr>
        <w:spacing w:after="0" w:line="480" w:lineRule="auto"/>
        <w:ind w:right="45"/>
        <w:rPr>
          <w:rFonts w:ascii="&amp;quot" w:hAnsi="&amp;quot"/>
          <w:color w:val="666666"/>
          <w:sz w:val="23"/>
          <w:szCs w:val="23"/>
        </w:rPr>
      </w:pPr>
      <w:hyperlink r:id="rId13" w:history="1">
        <w:r w:rsidR="003C624D">
          <w:rPr>
            <w:rStyle w:val="Hipercze"/>
            <w:rFonts w:ascii="&amp;quot" w:hAnsi="&amp;quot"/>
            <w:color w:val="274DA0"/>
            <w:sz w:val="23"/>
            <w:szCs w:val="23"/>
            <w:u w:val="none"/>
            <w:bdr w:val="none" w:sz="0" w:space="0" w:color="auto" w:frame="1"/>
          </w:rPr>
          <w:t>Odtwórstwo historyczne</w:t>
        </w:r>
      </w:hyperlink>
    </w:p>
    <w:p w:rsidR="00B246CB" w:rsidRDefault="00B246CB"/>
    <w:sectPr w:rsidR="00B2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2A4"/>
    <w:multiLevelType w:val="multilevel"/>
    <w:tmpl w:val="334A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04FBE"/>
    <w:multiLevelType w:val="multilevel"/>
    <w:tmpl w:val="ECE0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CB"/>
    <w:rsid w:val="003C624D"/>
    <w:rsid w:val="008B2205"/>
    <w:rsid w:val="00B246CB"/>
    <w:rsid w:val="00C0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24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46CB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246C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24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46CB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246C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wm.edu.pl/aps/index.php/o-historii-publicznej/czym-jest-historia-publiczna/" TargetMode="External"/><Relationship Id="rId13" Type="http://schemas.openxmlformats.org/officeDocument/2006/relationships/hyperlink" Target="http://uwm.edu.pl/aps/index.php/o-historii-publicznej/odtworstwo-historycz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wm.edu.pl/aps/index.php/o-historii-publicznej/" TargetMode="External"/><Relationship Id="rId12" Type="http://schemas.openxmlformats.org/officeDocument/2006/relationships/hyperlink" Target="http://uwm.edu.pl/aps/index.php/o-historii-publicznej/archiwa-spoleczne-historia-mowiona-w-pols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wm.edu.pl/aps/index.php/o-historii-publicznej/archiwa-spoleczne-historia-mowiona-w-polsce/" TargetMode="External"/><Relationship Id="rId11" Type="http://schemas.openxmlformats.org/officeDocument/2006/relationships/hyperlink" Target="http://uwm.edu.pl/aps/index.php/o-historii-publicznej/newsletters-blogjournal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wm.edu.pl/aps/index.php/o-historii-publicznej/polecane-strony-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wm.edu.pl/aps/index.php/o-historii-publicznej/instytucje-h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dcterms:created xsi:type="dcterms:W3CDTF">2019-11-14T11:04:00Z</dcterms:created>
  <dcterms:modified xsi:type="dcterms:W3CDTF">2019-11-15T12:46:00Z</dcterms:modified>
</cp:coreProperties>
</file>