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95DFC" w:rsidRDefault="004A0D96" w:rsidP="00095DFC">
      <w:pPr>
        <w:pStyle w:val="Nagwek2"/>
        <w:shd w:val="clear" w:color="auto" w:fill="FFFFFF"/>
        <w:spacing w:before="0" w:beforeAutospacing="0" w:after="0" w:afterAutospacing="0" w:line="720" w:lineRule="atLeast"/>
        <w:jc w:val="center"/>
        <w:textAlignment w:val="baseline"/>
        <w:rPr>
          <w:rFonts w:ascii="Arial" w:hAnsi="Arial" w:cs="Arial"/>
          <w:b w:val="0"/>
          <w:bCs w:val="0"/>
          <w:color w:val="333333"/>
          <w:sz w:val="60"/>
          <w:szCs w:val="60"/>
        </w:rPr>
      </w:pPr>
      <w:r>
        <w:fldChar w:fldCharType="begin"/>
      </w:r>
      <w:r>
        <w:instrText xml:space="preserve"> HYPERLINK "http://muzeumpamieci.umk.pl/" \o "Muzeum w polskiej kulturze pamięci" </w:instrText>
      </w:r>
      <w:r>
        <w:fldChar w:fldCharType="separate"/>
      </w:r>
      <w:r w:rsidR="00095DFC">
        <w:rPr>
          <w:rStyle w:val="Hipercze"/>
          <w:rFonts w:ascii="inherit" w:hAnsi="inherit" w:cs="Arial"/>
          <w:color w:val="333333"/>
          <w:sz w:val="60"/>
          <w:szCs w:val="60"/>
          <w:bdr w:val="none" w:sz="0" w:space="0" w:color="auto" w:frame="1"/>
        </w:rPr>
        <w:t>Muzeum w polskiej kulturze pamięci</w:t>
      </w:r>
      <w:r>
        <w:rPr>
          <w:rStyle w:val="Hipercze"/>
          <w:rFonts w:ascii="inherit" w:hAnsi="inherit" w:cs="Arial"/>
          <w:color w:val="333333"/>
          <w:sz w:val="60"/>
          <w:szCs w:val="60"/>
          <w:bdr w:val="none" w:sz="0" w:space="0" w:color="auto" w:frame="1"/>
        </w:rPr>
        <w:fldChar w:fldCharType="end"/>
      </w:r>
    </w:p>
    <w:p w:rsidR="00095DFC" w:rsidRDefault="00095DFC" w:rsidP="00095DFC">
      <w:pPr>
        <w:pStyle w:val="NormalnyWeb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b/>
          <w:bCs/>
          <w:caps/>
          <w:color w:val="333333"/>
          <w:spacing w:val="96"/>
          <w:sz w:val="17"/>
          <w:szCs w:val="17"/>
        </w:rPr>
      </w:pPr>
      <w:r>
        <w:rPr>
          <w:rFonts w:ascii="Arial" w:hAnsi="Arial" w:cs="Arial"/>
          <w:b/>
          <w:bCs/>
          <w:caps/>
          <w:color w:val="333333"/>
          <w:spacing w:val="96"/>
          <w:sz w:val="17"/>
          <w:szCs w:val="17"/>
        </w:rPr>
        <w:t>(DO 1918 R.): WCZESNE INSTYTUCJE MUZEALNE WOBEC MUZEOLOGII CYFROWEJ". PROJEKT NARODOWEGO PROGRAMU ROZWOJU HUMANISTYKI NA LATA 2016-2019</w:t>
      </w:r>
    </w:p>
    <w:p w:rsidR="00095DFC" w:rsidRDefault="00095DFC" w:rsidP="00095DFC"/>
    <w:p w:rsidR="00095DFC" w:rsidRDefault="004A0D96" w:rsidP="00095DFC">
      <w:hyperlink r:id="rId5" w:history="1">
        <w:r w:rsidR="00095DFC" w:rsidRPr="00032819">
          <w:rPr>
            <w:rStyle w:val="Hipercze"/>
          </w:rPr>
          <w:t>http://muzeumpamieci.umk.pl/?tag=glam-wiki</w:t>
        </w:r>
      </w:hyperlink>
      <w:r w:rsidR="00095DFC">
        <w:t xml:space="preserve"> </w:t>
      </w:r>
    </w:p>
    <w:p w:rsidR="009D6CA3" w:rsidRDefault="009D6CA3"/>
    <w:sectPr w:rsidR="009D6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FC"/>
    <w:rsid w:val="00095DFC"/>
    <w:rsid w:val="004A0D96"/>
    <w:rsid w:val="009D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DFC"/>
  </w:style>
  <w:style w:type="paragraph" w:styleId="Nagwek2">
    <w:name w:val="heading 2"/>
    <w:basedOn w:val="Normalny"/>
    <w:link w:val="Nagwek2Znak"/>
    <w:uiPriority w:val="9"/>
    <w:qFormat/>
    <w:rsid w:val="00095D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95DF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095DF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9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DFC"/>
  </w:style>
  <w:style w:type="paragraph" w:styleId="Nagwek2">
    <w:name w:val="heading 2"/>
    <w:basedOn w:val="Normalny"/>
    <w:link w:val="Nagwek2Znak"/>
    <w:uiPriority w:val="9"/>
    <w:qFormat/>
    <w:rsid w:val="00095D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95DF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095DF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9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zeumpamieci.umk.pl/?tag=glam-w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2020-02-02T08:44:00Z</dcterms:created>
  <dcterms:modified xsi:type="dcterms:W3CDTF">2020-02-02T08:44:00Z</dcterms:modified>
</cp:coreProperties>
</file>