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8E" w:rsidRDefault="00246C8E" w:rsidP="00246C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Kierunek: Pedagogika</w:t>
      </w:r>
    </w:p>
    <w:p w:rsidR="00246C8E" w:rsidRPr="00970769" w:rsidRDefault="003F40CC" w:rsidP="0097076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246C8E">
        <w:rPr>
          <w:rFonts w:ascii="Times New Roman" w:hAnsi="Times New Roman" w:cs="Times New Roman"/>
          <w:sz w:val="24"/>
          <w:szCs w:val="24"/>
        </w:rPr>
        <w:t xml:space="preserve"> | Stacjonarne, Wydział Pedagogiki i Psychologii, I stopnia, 6-semestralne, profil </w:t>
      </w:r>
      <w:proofErr w:type="spellStart"/>
      <w:r w:rsidR="00246C8E">
        <w:rPr>
          <w:rFonts w:ascii="Times New Roman" w:hAnsi="Times New Roman" w:cs="Times New Roman"/>
          <w:sz w:val="24"/>
          <w:szCs w:val="24"/>
        </w:rPr>
        <w:t>ogólnoakademicki</w:t>
      </w:r>
      <w:proofErr w:type="spellEnd"/>
    </w:p>
    <w:p w:rsidR="00D66518" w:rsidRPr="003322B5" w:rsidRDefault="00D66518" w:rsidP="00246C8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322B5">
        <w:rPr>
          <w:rFonts w:ascii="Times New Roman" w:hAnsi="Times New Roman" w:cs="Times New Roman"/>
          <w:sz w:val="24"/>
          <w:szCs w:val="24"/>
        </w:rPr>
        <w:t>Liczba absolwentów kierunku, którzy uzyskali dyplom w 2024 roku</w:t>
      </w:r>
      <w:r w:rsidRPr="003322B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wyniosła 26 osób</w:t>
      </w:r>
      <w:r w:rsidRPr="003322B5">
        <w:rPr>
          <w:rFonts w:ascii="Times New Roman" w:hAnsi="Times New Roman" w:cs="Times New Roman"/>
          <w:b/>
          <w:sz w:val="24"/>
          <w:szCs w:val="24"/>
        </w:rPr>
        <w:t>.</w:t>
      </w:r>
      <w:r w:rsidRPr="003322B5">
        <w:rPr>
          <w:rFonts w:ascii="Times New Roman" w:hAnsi="Times New Roman" w:cs="Times New Roman"/>
          <w:sz w:val="24"/>
          <w:szCs w:val="24"/>
        </w:rPr>
        <w:t xml:space="preserve">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 czas poszukiwania pracy etatowej</w:t>
      </w:r>
      <w:r w:rsidRPr="003322B5">
        <w:rPr>
          <w:rFonts w:ascii="Times New Roman" w:hAnsi="Times New Roman" w:cs="Times New Roman"/>
          <w:sz w:val="24"/>
          <w:szCs w:val="24"/>
        </w:rPr>
        <w:t xml:space="preserve"> przez badanych absolwentów wynosił 3 miesiące. Był on dłuższy niż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 przypadku absolwentów</w:t>
      </w:r>
      <w:r w:rsidRPr="003322B5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22B5">
        <w:rPr>
          <w:rFonts w:ascii="Times New Roman" w:hAnsi="Times New Roman" w:cs="Times New Roman"/>
          <w:sz w:val="24"/>
          <w:szCs w:val="24"/>
        </w:rPr>
        <w:t xml:space="preserve">nauk społecznych, dla których wyniósł 1,62 miesiąca.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 porównaniu z poprzednim rokiem czas poszukiwania pracy pozostał na zbliżonym poziomie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D66518" w:rsidRPr="003322B5" w:rsidRDefault="00D66518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Średnie miesięczne wynagrodzenie brutto</w:t>
      </w:r>
      <w:r w:rsidRPr="003322B5">
        <w:rPr>
          <w:rFonts w:ascii="Times New Roman" w:hAnsi="Times New Roman" w:cs="Times New Roman"/>
          <w:sz w:val="24"/>
          <w:szCs w:val="24"/>
        </w:rPr>
        <w:t xml:space="preserve"> absolwentów pedagogiki wynosiło 4049,11 zł. Było ono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wyraźnie niższe niż wynagrodzenie absolwentów</w:t>
      </w:r>
      <w:r w:rsidRPr="003322B5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sz w:val="24"/>
          <w:szCs w:val="24"/>
        </w:rPr>
        <w:t xml:space="preserve"> nauk społecznych, które wynosiło 5295,61 zł. Jednocześnie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 porównaniu z poprzednim rokiem średnie wynagrodzenie absolwentów pedagogiki wzrosło nieznacznie, o 3,8%, podczas gdy wśród absolwentów innych kierunków z dziedziny nauk społecznych wzrost ten wyniósł około 10%</w:t>
      </w:r>
      <w:r w:rsidRPr="003322B5">
        <w:rPr>
          <w:rFonts w:ascii="Times New Roman" w:hAnsi="Times New Roman" w:cs="Times New Roman"/>
          <w:b/>
          <w:sz w:val="24"/>
          <w:szCs w:val="24"/>
        </w:rPr>
        <w:t>.</w:t>
      </w:r>
    </w:p>
    <w:p w:rsidR="003322B5" w:rsidRPr="003322B5" w:rsidRDefault="003322B5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322B5">
        <w:rPr>
          <w:rFonts w:ascii="Times New Roman" w:hAnsi="Times New Roman" w:cs="Times New Roman"/>
          <w:sz w:val="24"/>
          <w:szCs w:val="24"/>
        </w:rPr>
        <w:t xml:space="preserve">Względny wskaźnik zarobków,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odnoszący wynagrodzenia absolwentów pedagogiki z 2024 roku do przeciętnych wynagrodzeń w ich miejscach zamieszkania</w:t>
      </w:r>
      <w:r w:rsidRPr="003322B5">
        <w:rPr>
          <w:rFonts w:ascii="Times New Roman" w:hAnsi="Times New Roman" w:cs="Times New Roman"/>
          <w:b/>
          <w:sz w:val="24"/>
          <w:szCs w:val="24"/>
        </w:rPr>
        <w:t>,</w:t>
      </w:r>
      <w:r w:rsidRPr="003322B5">
        <w:rPr>
          <w:rFonts w:ascii="Times New Roman" w:hAnsi="Times New Roman" w:cs="Times New Roman"/>
          <w:sz w:val="24"/>
          <w:szCs w:val="24"/>
        </w:rPr>
        <w:t xml:space="preserve"> osiągnął wartość 0,50. Dla porównania wskaźnik ten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3322B5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sz w:val="24"/>
          <w:szCs w:val="24"/>
        </w:rPr>
        <w:t xml:space="preserve"> nauk społecznych wyniósł 0,63. Oznacza to, że przeciętne wynagrodzenia absolwentów naszego kierunku były niższe od średnich wynagrodzeń w ich miejscach zamieszkania, a także od wynagrodzeń uzyskiwanych przez absolwentów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sz w:val="24"/>
          <w:szCs w:val="24"/>
        </w:rPr>
        <w:t xml:space="preserve"> nauk społecznych.</w:t>
      </w:r>
    </w:p>
    <w:p w:rsidR="003322B5" w:rsidRPr="003322B5" w:rsidRDefault="003322B5" w:rsidP="00246C8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Analiza odsetka czasu, w którym przeciętny absolwent pozostawał bezrobotny w pierwszym roku po uzyskaniu dyplomu, wskazuje na niewielkie ryzyko bezrobocia.</w:t>
      </w:r>
      <w:r w:rsidRPr="003322B5">
        <w:rPr>
          <w:rFonts w:ascii="Times New Roman" w:hAnsi="Times New Roman" w:cs="Times New Roman"/>
          <w:sz w:val="24"/>
          <w:szCs w:val="24"/>
        </w:rPr>
        <w:t xml:space="preserve"> Wskaźnik ten wyniósł 0,96% (przy czym 100% odpowiada okresowi jednego roku) i był niższy niż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 przypadku absolwentów</w:t>
      </w:r>
      <w:r w:rsidRPr="003322B5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sz w:val="24"/>
          <w:szCs w:val="24"/>
        </w:rPr>
        <w:t xml:space="preserve"> nauk społecznych, dla których osiągnął wartość 2,78%. Porównanie z danymi z poprzedniego roku wskazuje na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wyraźne skrócenie okresu pozostawania bez pracy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3322B5">
        <w:rPr>
          <w:rFonts w:ascii="Times New Roman" w:hAnsi="Times New Roman" w:cs="Times New Roman"/>
          <w:sz w:val="24"/>
          <w:szCs w:val="24"/>
        </w:rPr>
        <w:t xml:space="preserve"> z 3,61% do 0,96%.</w:t>
      </w:r>
    </w:p>
    <w:p w:rsidR="003322B5" w:rsidRPr="003322B5" w:rsidRDefault="003322B5" w:rsidP="00246C8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322B5">
        <w:rPr>
          <w:rFonts w:ascii="Times New Roman" w:hAnsi="Times New Roman" w:cs="Times New Roman"/>
          <w:sz w:val="24"/>
          <w:szCs w:val="24"/>
        </w:rPr>
        <w:t xml:space="preserve">Względny wskaźnik bezrobocia (WWB) wyniósł 0,14. Dla porównania wskaźnik ten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3322B5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3322B5">
        <w:rPr>
          <w:rFonts w:ascii="Times New Roman" w:hAnsi="Times New Roman" w:cs="Times New Roman"/>
          <w:sz w:val="24"/>
          <w:szCs w:val="24"/>
        </w:rPr>
        <w:t xml:space="preserve"> nauk społecznych w 2024 roku osiągnął wartość 0,52. Oznacza to, że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poziom bezrobocia wśród absolwentów naszego kierunku był niższy od poziomu bezrobocia w ich miejscach zamieszkania</w:t>
      </w:r>
      <w:r w:rsidRPr="003322B5">
        <w:rPr>
          <w:rFonts w:ascii="Times New Roman" w:hAnsi="Times New Roman" w:cs="Times New Roman"/>
          <w:b/>
          <w:sz w:val="24"/>
          <w:szCs w:val="24"/>
        </w:rPr>
        <w:t>.</w:t>
      </w:r>
      <w:r w:rsidRPr="003322B5">
        <w:rPr>
          <w:rFonts w:ascii="Times New Roman" w:hAnsi="Times New Roman" w:cs="Times New Roman"/>
          <w:sz w:val="24"/>
          <w:szCs w:val="24"/>
        </w:rPr>
        <w:t xml:space="preserve"> Ponadto w porównaniu z absolwentami z poprzedniego roku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wartość wskaźnika uległa znacznemu obniżeniu</w:t>
      </w:r>
      <w:r w:rsidRPr="003322B5">
        <w:rPr>
          <w:rFonts w:ascii="Times New Roman" w:hAnsi="Times New Roman" w:cs="Times New Roman"/>
          <w:b/>
          <w:sz w:val="24"/>
          <w:szCs w:val="24"/>
        </w:rPr>
        <w:t>.</w:t>
      </w:r>
      <w:r w:rsidRPr="003322B5">
        <w:rPr>
          <w:rFonts w:ascii="Times New Roman" w:hAnsi="Times New Roman" w:cs="Times New Roman"/>
          <w:sz w:val="24"/>
          <w:szCs w:val="24"/>
        </w:rPr>
        <w:t xml:space="preserve"> Wskaźnik </w:t>
      </w:r>
      <w:r w:rsidRPr="003322B5">
        <w:rPr>
          <w:rFonts w:ascii="Times New Roman" w:hAnsi="Times New Roman" w:cs="Times New Roman"/>
          <w:sz w:val="24"/>
          <w:szCs w:val="24"/>
        </w:rPr>
        <w:lastRenderedPageBreak/>
        <w:t>ryzyka bezrobocia dla absolwentów pedagogiki z 2023 roku w pierwszym roku po uzyskaniu dyplomu wyniósł 1,0%.</w:t>
      </w:r>
    </w:p>
    <w:p w:rsidR="00CA247C" w:rsidRPr="003322B5" w:rsidRDefault="003322B5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322B5">
        <w:rPr>
          <w:rFonts w:ascii="Times New Roman" w:hAnsi="Times New Roman" w:cs="Times New Roman"/>
          <w:sz w:val="24"/>
          <w:szCs w:val="24"/>
        </w:rPr>
        <w:t xml:space="preserve">Podsumowując, absolwenci naszego kierunku </w:t>
      </w:r>
      <w:r w:rsidRPr="003322B5">
        <w:rPr>
          <w:rStyle w:val="Pogrubienie"/>
          <w:rFonts w:ascii="Times New Roman" w:hAnsi="Times New Roman" w:cs="Times New Roman"/>
          <w:b w:val="0"/>
          <w:sz w:val="24"/>
          <w:szCs w:val="24"/>
        </w:rPr>
        <w:t>nie napotykają istotnych trudności w znalezieniu pracy etatowej. Co więcej, analiza danych wskazuje na poprawę ich sytuacji na rynku pracy, przejawiającą się skróceniem czasu poszukiwania zatrudnienia oraz zmniejszeniem udziału czasu pozostawania bez pracy w pierwszym roku po uzyskaniu dyplomu</w:t>
      </w:r>
      <w:r w:rsidRPr="003322B5">
        <w:rPr>
          <w:rFonts w:ascii="Times New Roman" w:hAnsi="Times New Roman" w:cs="Times New Roman"/>
          <w:b/>
          <w:sz w:val="24"/>
          <w:szCs w:val="24"/>
        </w:rPr>
        <w:t>.</w:t>
      </w:r>
    </w:p>
    <w:p w:rsidR="00246C8E" w:rsidRDefault="00246C8E" w:rsidP="00246C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Kierunek: Pedagogika</w:t>
      </w:r>
    </w:p>
    <w:p w:rsidR="00246C8E" w:rsidRDefault="00A20E32" w:rsidP="00753A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F40CC">
        <w:rPr>
          <w:rFonts w:ascii="Times New Roman" w:hAnsi="Times New Roman" w:cs="Times New Roman"/>
          <w:sz w:val="24"/>
          <w:szCs w:val="24"/>
        </w:rPr>
        <w:t>4</w:t>
      </w:r>
      <w:r w:rsidR="00246C8E">
        <w:rPr>
          <w:rFonts w:ascii="Times New Roman" w:hAnsi="Times New Roman" w:cs="Times New Roman"/>
          <w:sz w:val="24"/>
          <w:szCs w:val="24"/>
        </w:rPr>
        <w:t xml:space="preserve"> | Niestacjonarne, Wydział Pedagogiki i Psychologii, I stopnia, 6-semestralne, profil </w:t>
      </w:r>
      <w:proofErr w:type="spellStart"/>
      <w:r w:rsidR="00246C8E">
        <w:rPr>
          <w:rFonts w:ascii="Times New Roman" w:hAnsi="Times New Roman" w:cs="Times New Roman"/>
          <w:sz w:val="24"/>
          <w:szCs w:val="24"/>
        </w:rPr>
        <w:t>ogólnoakademicki</w:t>
      </w:r>
      <w:proofErr w:type="spellEnd"/>
    </w:p>
    <w:p w:rsidR="00753AE8" w:rsidRPr="00753AE8" w:rsidRDefault="00753AE8" w:rsidP="00753AE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D0431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3AE8">
        <w:rPr>
          <w:rFonts w:ascii="Times New Roman" w:hAnsi="Times New Roman" w:cs="Times New Roman"/>
          <w:sz w:val="24"/>
          <w:szCs w:val="24"/>
        </w:rPr>
        <w:t xml:space="preserve">Liczba absolwentów kierunku, którzy uzyskali dyplom w 2024 roku,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wyniosła 22 osoby</w:t>
      </w:r>
      <w:r w:rsidRPr="00753A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 czas poszukiwania pracy etatowej</w:t>
      </w:r>
      <w:r w:rsidRPr="00753AE8">
        <w:rPr>
          <w:rFonts w:ascii="Times New Roman" w:hAnsi="Times New Roman" w:cs="Times New Roman"/>
          <w:sz w:val="24"/>
          <w:szCs w:val="24"/>
        </w:rPr>
        <w:t xml:space="preserve"> przez badanych absolwentów wynosił 3,36 miesiąca. Był on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ponad dwukrotnie dłuższy niż w przypadku absolwentów</w:t>
      </w:r>
      <w:r w:rsidRPr="00753AE8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społecznych, dla których wyniósł 1,62 miesiąca.</w:t>
      </w:r>
    </w:p>
    <w:p w:rsidR="00FD0431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Średnie miesięczne wynagrodz</w:t>
      </w:r>
      <w:bookmarkStart w:id="0" w:name="_GoBack"/>
      <w:bookmarkEnd w:id="0"/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enie brutto</w:t>
      </w:r>
      <w:r w:rsidRPr="00753AE8">
        <w:rPr>
          <w:rFonts w:ascii="Times New Roman" w:hAnsi="Times New Roman" w:cs="Times New Roman"/>
          <w:sz w:val="24"/>
          <w:szCs w:val="24"/>
        </w:rPr>
        <w:t xml:space="preserve"> absolwentów pedagogiki wynosiło 4753,28 zł, co oznacza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wzrost o blisko 15% w porównaniu z 2023 rokiem, kiedy wynosiło</w:t>
      </w:r>
      <w:r w:rsidRPr="00753AE8">
        <w:rPr>
          <w:rFonts w:ascii="Times New Roman" w:hAnsi="Times New Roman" w:cs="Times New Roman"/>
          <w:sz w:val="24"/>
          <w:szCs w:val="24"/>
        </w:rPr>
        <w:t xml:space="preserve"> 4146,86 zł. Mimo tego wzrostu wynagrodzenie absolwentów pedagogiki było niższe niż wynagrodzenie absolwentów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społecznych, które wynosiło 5295,61 zł. Jednocześnie w 2024 roku absolwenci naszego kierunku, którzy ukończyli studia w trybie niestacjonarnym,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uzyskiwali średnio o około 17% wyższe wynagrodzenia niż absolwenci studiów stacjonarnych</w:t>
      </w:r>
      <w:r w:rsidRPr="00753AE8">
        <w:rPr>
          <w:rFonts w:ascii="Times New Roman" w:hAnsi="Times New Roman" w:cs="Times New Roman"/>
          <w:b/>
          <w:sz w:val="24"/>
          <w:szCs w:val="24"/>
        </w:rPr>
        <w:t>.</w:t>
      </w:r>
    </w:p>
    <w:p w:rsidR="00FD0431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53AE8">
        <w:rPr>
          <w:rFonts w:ascii="Times New Roman" w:hAnsi="Times New Roman" w:cs="Times New Roman"/>
          <w:sz w:val="24"/>
          <w:szCs w:val="24"/>
        </w:rPr>
        <w:t xml:space="preserve">Względny wskaźnik zarobków dla absolwentów kierunku wyniósł 0,59. Dla porównania wskaźnik ten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753AE8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społecznych osiągnął wartość 0,63. Oznacza to, że przeciętne wynagrodzenia absolwentów naszego kierunku były niższe od średnich wynagrodzeń w ich miejscach zamieszkania, a także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nieznacznie niższe niż wynagrodzenia uzyskiwane przez absolwentów</w:t>
      </w:r>
      <w:r w:rsidRPr="00753AE8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społecznych.</w:t>
      </w:r>
    </w:p>
    <w:p w:rsidR="00FD0431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Analiza odsetka czasu, w którym przeciętny absolwent pozostawał bezrobotny w pierwszym roku po uzyskaniu dyplomu, wskazuje na wzrost ryzyka bezrobocia.</w:t>
      </w:r>
      <w:r w:rsidRPr="00753AE8">
        <w:rPr>
          <w:rFonts w:ascii="Times New Roman" w:hAnsi="Times New Roman" w:cs="Times New Roman"/>
          <w:sz w:val="24"/>
          <w:szCs w:val="24"/>
        </w:rPr>
        <w:t xml:space="preserve"> Wskaźnik ten wyniósł 3,79%, podczas gdy w 2023 roku osiągnął wartość 0</w:t>
      </w:r>
      <w:r w:rsidR="00753AE8">
        <w:rPr>
          <w:rFonts w:ascii="Times New Roman" w:hAnsi="Times New Roman" w:cs="Times New Roman"/>
          <w:sz w:val="24"/>
          <w:szCs w:val="24"/>
        </w:rPr>
        <w:t>,0</w:t>
      </w:r>
      <w:r w:rsidRPr="00753AE8">
        <w:rPr>
          <w:rFonts w:ascii="Times New Roman" w:hAnsi="Times New Roman" w:cs="Times New Roman"/>
          <w:sz w:val="24"/>
          <w:szCs w:val="24"/>
        </w:rPr>
        <w:t xml:space="preserve">%.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Wartość wskaźnika była</w:t>
      </w:r>
      <w:r w:rsidRPr="00753AE8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lastRenderedPageBreak/>
        <w:t>również wyższa niż w przypadku absolwentów</w:t>
      </w:r>
      <w:r w:rsidRPr="00753AE8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</w:t>
      </w:r>
      <w:proofErr w:type="spellStart"/>
      <w:r w:rsidRPr="00753AE8">
        <w:rPr>
          <w:rFonts w:ascii="Times New Roman" w:hAnsi="Times New Roman" w:cs="Times New Roman"/>
          <w:sz w:val="24"/>
          <w:szCs w:val="24"/>
        </w:rPr>
        <w:t>społecznych.</w:t>
      </w:r>
      <w:proofErr w:type="spellEnd"/>
    </w:p>
    <w:p w:rsidR="00FD0431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53AE8">
        <w:rPr>
          <w:rFonts w:ascii="Times New Roman" w:hAnsi="Times New Roman" w:cs="Times New Roman"/>
          <w:sz w:val="24"/>
          <w:szCs w:val="24"/>
        </w:rPr>
        <w:t xml:space="preserve">Względny wskaźnik bezrobocia (WWB) wyniósł 0,51. Dla porównania wskaźnik ten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dla absolwentów</w:t>
      </w:r>
      <w:r w:rsidRPr="00753AE8">
        <w:rPr>
          <w:rFonts w:ascii="Times New Roman" w:hAnsi="Times New Roman" w:cs="Times New Roman"/>
          <w:sz w:val="24"/>
          <w:szCs w:val="24"/>
        </w:rPr>
        <w:t xml:space="preserve"> innych kierunków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z dziedziny</w:t>
      </w:r>
      <w:r w:rsidRPr="00753AE8">
        <w:rPr>
          <w:rFonts w:ascii="Times New Roman" w:hAnsi="Times New Roman" w:cs="Times New Roman"/>
          <w:sz w:val="24"/>
          <w:szCs w:val="24"/>
        </w:rPr>
        <w:t xml:space="preserve"> nauk społecznych w 2024 roku osiągnął wartość 0,52. Wskaźnik ryzyka bezrobocia dla absolwentów pedagogiki z 2024 roku w pierwszym roku po uzyskaniu dyplomu wyniósł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około 3,8%</w:t>
      </w:r>
      <w:r w:rsidRPr="00753AE8">
        <w:rPr>
          <w:rFonts w:ascii="Times New Roman" w:hAnsi="Times New Roman" w:cs="Times New Roman"/>
          <w:b/>
          <w:sz w:val="24"/>
          <w:szCs w:val="24"/>
        </w:rPr>
        <w:t>.</w:t>
      </w:r>
    </w:p>
    <w:p w:rsidR="00246C8E" w:rsidRPr="00753AE8" w:rsidRDefault="00FD0431" w:rsidP="00246C8E">
      <w:pPr>
        <w:spacing w:after="0" w:line="360" w:lineRule="auto"/>
        <w:ind w:firstLine="708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53AE8">
        <w:rPr>
          <w:rFonts w:ascii="Times New Roman" w:hAnsi="Times New Roman" w:cs="Times New Roman"/>
          <w:sz w:val="24"/>
          <w:szCs w:val="24"/>
        </w:rPr>
        <w:t xml:space="preserve">Podsumowując, absolwenci naszego kierunku </w:t>
      </w:r>
      <w:r w:rsidRPr="00753AE8">
        <w:rPr>
          <w:rStyle w:val="Pogrubienie"/>
          <w:rFonts w:ascii="Times New Roman" w:hAnsi="Times New Roman" w:cs="Times New Roman"/>
          <w:b w:val="0"/>
          <w:sz w:val="24"/>
          <w:szCs w:val="24"/>
        </w:rPr>
        <w:t>nie napotykają większych trudności w znalezieniu pracy etatowej niż absolwenci innych kierunków z dziedziny nauk społecznych, choć wydłużony czas poszukiwania zatrudnienia oraz wzrost wskaźnika bezrobocia w porównaniu z poprzednim rokiem wskazują na pewne pogorszenie ich sytuacji na rynku pracy</w:t>
      </w:r>
      <w:r w:rsidRPr="00753AE8">
        <w:rPr>
          <w:rFonts w:ascii="Times New Roman" w:hAnsi="Times New Roman" w:cs="Times New Roman"/>
          <w:b/>
          <w:sz w:val="24"/>
          <w:szCs w:val="24"/>
        </w:rPr>
        <w:t>.</w:t>
      </w:r>
    </w:p>
    <w:p w:rsidR="004F488E" w:rsidRPr="00753AE8" w:rsidRDefault="004F488E">
      <w:pPr>
        <w:rPr>
          <w:rFonts w:ascii="Times New Roman" w:hAnsi="Times New Roman" w:cs="Times New Roman"/>
          <w:sz w:val="24"/>
          <w:szCs w:val="24"/>
        </w:rPr>
      </w:pPr>
    </w:p>
    <w:sectPr w:rsidR="004F488E" w:rsidRPr="00753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2F"/>
    <w:rsid w:val="00010C9F"/>
    <w:rsid w:val="000E457E"/>
    <w:rsid w:val="00110007"/>
    <w:rsid w:val="00155756"/>
    <w:rsid w:val="00174F50"/>
    <w:rsid w:val="00246C8E"/>
    <w:rsid w:val="002A3A8D"/>
    <w:rsid w:val="00306A94"/>
    <w:rsid w:val="00321D2F"/>
    <w:rsid w:val="00327D3A"/>
    <w:rsid w:val="003322B5"/>
    <w:rsid w:val="003859C8"/>
    <w:rsid w:val="00394025"/>
    <w:rsid w:val="003C4DF6"/>
    <w:rsid w:val="003F40CC"/>
    <w:rsid w:val="004229B5"/>
    <w:rsid w:val="004600ED"/>
    <w:rsid w:val="00491194"/>
    <w:rsid w:val="004F488E"/>
    <w:rsid w:val="005901B2"/>
    <w:rsid w:val="00612C83"/>
    <w:rsid w:val="00753AE8"/>
    <w:rsid w:val="00797851"/>
    <w:rsid w:val="007D5107"/>
    <w:rsid w:val="008661D9"/>
    <w:rsid w:val="00970769"/>
    <w:rsid w:val="00A20E32"/>
    <w:rsid w:val="00A7388C"/>
    <w:rsid w:val="00B25BC3"/>
    <w:rsid w:val="00B4738C"/>
    <w:rsid w:val="00BE4CEC"/>
    <w:rsid w:val="00C05784"/>
    <w:rsid w:val="00CA247C"/>
    <w:rsid w:val="00D15E4F"/>
    <w:rsid w:val="00D66518"/>
    <w:rsid w:val="00D73C44"/>
    <w:rsid w:val="00E36B88"/>
    <w:rsid w:val="00FA56FC"/>
    <w:rsid w:val="00FA7AC4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8444"/>
  <w15:chartTrackingRefBased/>
  <w15:docId w15:val="{8BA8E780-97C2-42FF-8EDD-484B6555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6C8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66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0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93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4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89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28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65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890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587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33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09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1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010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62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741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Wykładowca</dc:creator>
  <cp:keywords/>
  <dc:description/>
  <cp:lastModifiedBy>Wykładowca</cp:lastModifiedBy>
  <cp:revision>26</cp:revision>
  <dcterms:created xsi:type="dcterms:W3CDTF">2025-10-14T17:04:00Z</dcterms:created>
  <dcterms:modified xsi:type="dcterms:W3CDTF">2026-10-13T21:04:00Z</dcterms:modified>
</cp:coreProperties>
</file>