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F3ACF" w14:textId="77777777" w:rsidR="00300A5D" w:rsidRPr="00300A5D" w:rsidRDefault="00300A5D" w:rsidP="00300A5D">
      <w:pPr>
        <w:rPr>
          <w:lang w:val="en-GB"/>
        </w:rPr>
      </w:pPr>
      <w:r w:rsidRPr="00300A5D">
        <w:rPr>
          <w:lang w:val="en-GB"/>
        </w:rPr>
        <w:t>Tasks to be performed:</w:t>
      </w:r>
    </w:p>
    <w:p w14:paraId="3E1DE9CC" w14:textId="77777777" w:rsidR="00300A5D" w:rsidRPr="00300A5D" w:rsidRDefault="00300A5D" w:rsidP="00300A5D">
      <w:pPr>
        <w:rPr>
          <w:lang w:val="en-GB"/>
        </w:rPr>
      </w:pPr>
      <w:r w:rsidRPr="00300A5D">
        <w:rPr>
          <w:lang w:val="en-GB"/>
        </w:rPr>
        <w:t>1. Calibrate the map base to the WGS 84 system (EPSG: 4326).</w:t>
      </w:r>
    </w:p>
    <w:p w14:paraId="1F81F31F" w14:textId="77777777" w:rsidR="00300A5D" w:rsidRPr="00300A5D" w:rsidRDefault="00300A5D" w:rsidP="00300A5D">
      <w:pPr>
        <w:rPr>
          <w:lang w:val="en-GB"/>
        </w:rPr>
      </w:pPr>
      <w:r w:rsidRPr="00300A5D">
        <w:rPr>
          <w:lang w:val="en-GB"/>
        </w:rPr>
        <w:t>2. Convert the map from WGS84 to CRS1992 (EPSG: 2180).</w:t>
      </w:r>
    </w:p>
    <w:p w14:paraId="000B8F48" w14:textId="44BBECAE" w:rsidR="00300A5D" w:rsidRPr="00300A5D" w:rsidRDefault="00300A5D" w:rsidP="00300A5D">
      <w:pPr>
        <w:rPr>
          <w:lang w:val="en-GB"/>
        </w:rPr>
      </w:pPr>
      <w:r w:rsidRPr="00300A5D">
        <w:rPr>
          <w:lang w:val="en-GB"/>
        </w:rPr>
        <w:t>3. Redraw the land use in the CRS1992 system</w:t>
      </w:r>
      <w:r w:rsidR="00814BDA">
        <w:rPr>
          <w:lang w:val="en-GB"/>
        </w:rPr>
        <w:t xml:space="preserve"> (polygon)</w:t>
      </w:r>
      <w:r w:rsidRPr="00300A5D">
        <w:rPr>
          <w:lang w:val="en-GB"/>
        </w:rPr>
        <w:t>, complete the database with the type of use from the map (abbreviation), connect the database with the full name of the use (table_ang.csv).</w:t>
      </w:r>
    </w:p>
    <w:p w14:paraId="31ED4802" w14:textId="2E60B7A8" w:rsidR="00300A5D" w:rsidRPr="00300A5D" w:rsidRDefault="00300A5D" w:rsidP="00300A5D">
      <w:pPr>
        <w:rPr>
          <w:lang w:val="en-GB"/>
        </w:rPr>
      </w:pPr>
      <w:r w:rsidRPr="00300A5D">
        <w:rPr>
          <w:lang w:val="en-GB"/>
        </w:rPr>
        <w:t>4. Calculate the area of the drawn polygons.</w:t>
      </w:r>
    </w:p>
    <w:p w14:paraId="7B846809" w14:textId="77777777" w:rsidR="00300A5D" w:rsidRPr="00300A5D" w:rsidRDefault="00300A5D" w:rsidP="00300A5D">
      <w:pPr>
        <w:rPr>
          <w:lang w:val="en-GB"/>
        </w:rPr>
      </w:pPr>
      <w:r w:rsidRPr="00300A5D">
        <w:rPr>
          <w:lang w:val="en-GB"/>
        </w:rPr>
        <w:t xml:space="preserve">5. Prepare a land use map with a legend showing each type of development using different </w:t>
      </w:r>
      <w:proofErr w:type="spellStart"/>
      <w:r w:rsidRPr="00300A5D">
        <w:rPr>
          <w:lang w:val="en-GB"/>
        </w:rPr>
        <w:t>colors</w:t>
      </w:r>
      <w:proofErr w:type="spellEnd"/>
      <w:r w:rsidRPr="00300A5D">
        <w:rPr>
          <w:lang w:val="en-GB"/>
        </w:rPr>
        <w:t xml:space="preserve"> and a linear scale.</w:t>
      </w:r>
    </w:p>
    <w:p w14:paraId="51CDBE3F" w14:textId="62AB0353" w:rsidR="007677B5" w:rsidRDefault="00300A5D" w:rsidP="00300A5D">
      <w:pPr>
        <w:rPr>
          <w:lang w:val="en-GB"/>
        </w:rPr>
      </w:pPr>
      <w:r w:rsidRPr="00300A5D">
        <w:rPr>
          <w:lang w:val="en-GB"/>
        </w:rPr>
        <w:t xml:space="preserve">Everyone draws polygons in their area (see. </w:t>
      </w:r>
      <w:proofErr w:type="spellStart"/>
      <w:r w:rsidRPr="00300A5D">
        <w:rPr>
          <w:lang w:val="en-GB"/>
        </w:rPr>
        <w:t>frame.shp</w:t>
      </w:r>
      <w:proofErr w:type="spellEnd"/>
      <w:r w:rsidRPr="00300A5D">
        <w:rPr>
          <w:lang w:val="en-GB"/>
        </w:rPr>
        <w:t>). The tasks can be performed separately, if you do not know how to do one step, do the next one.</w:t>
      </w:r>
    </w:p>
    <w:p w14:paraId="70821806" w14:textId="548F6552" w:rsidR="006252ED" w:rsidRPr="00300A5D" w:rsidRDefault="006252ED" w:rsidP="00300A5D">
      <w:pPr>
        <w:rPr>
          <w:lang w:val="en-GB"/>
        </w:rPr>
      </w:pPr>
      <w:r w:rsidRPr="006252ED">
        <w:rPr>
          <w:lang w:val="en-GB"/>
        </w:rPr>
        <w:t>Once completed, send all the land use drawing files (ESRI shapefile) and the map in *.jpg format to the UMCS Campus.</w:t>
      </w:r>
    </w:p>
    <w:sectPr w:rsidR="006252ED" w:rsidRPr="00300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A5D"/>
    <w:rsid w:val="002752CA"/>
    <w:rsid w:val="00300A5D"/>
    <w:rsid w:val="006252ED"/>
    <w:rsid w:val="007677B5"/>
    <w:rsid w:val="007F456F"/>
    <w:rsid w:val="00814BDA"/>
    <w:rsid w:val="00EA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EBB08"/>
  <w15:chartTrackingRefBased/>
  <w15:docId w15:val="{4BA07A02-7637-4C1F-9ECE-1274474C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0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0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0A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0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0A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0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0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0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0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0A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0A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0A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0A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0A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0A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0A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0A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0A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0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0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0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0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0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0A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0A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0A5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0A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0A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0A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655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Demczuk Piotr</dc:creator>
  <cp:keywords/>
  <dc:description/>
  <cp:lastModifiedBy>Demczuk Piotr</cp:lastModifiedBy>
  <cp:revision>3</cp:revision>
  <dcterms:created xsi:type="dcterms:W3CDTF">2024-11-19T12:26:00Z</dcterms:created>
  <dcterms:modified xsi:type="dcterms:W3CDTF">2024-11-19T12:34:00Z</dcterms:modified>
</cp:coreProperties>
</file>