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45391" w14:textId="77777777" w:rsidR="00117990" w:rsidRPr="00C1791C" w:rsidRDefault="001969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791C">
        <w:rPr>
          <w:rFonts w:ascii="Times New Roman" w:hAnsi="Times New Roman" w:cs="Times New Roman"/>
          <w:sz w:val="24"/>
          <w:szCs w:val="24"/>
        </w:rPr>
        <w:t>Październik 202</w:t>
      </w:r>
      <w:r w:rsidR="00A414BE" w:rsidRPr="00C1791C">
        <w:rPr>
          <w:rFonts w:ascii="Times New Roman" w:hAnsi="Times New Roman" w:cs="Times New Roman"/>
          <w:sz w:val="24"/>
          <w:szCs w:val="24"/>
        </w:rPr>
        <w:t>4</w:t>
      </w:r>
    </w:p>
    <w:p w14:paraId="0466D7FE" w14:textId="26B6DD87" w:rsidR="00117990" w:rsidRPr="00C1791C" w:rsidRDefault="00117990">
      <w:pPr>
        <w:rPr>
          <w:rFonts w:ascii="Times New Roman" w:hAnsi="Times New Roman" w:cs="Times New Roman"/>
          <w:sz w:val="24"/>
          <w:szCs w:val="24"/>
        </w:rPr>
      </w:pPr>
      <w:r w:rsidRPr="00C1791C">
        <w:rPr>
          <w:rFonts w:ascii="Times New Roman" w:hAnsi="Times New Roman" w:cs="Times New Roman"/>
          <w:sz w:val="24"/>
          <w:szCs w:val="24"/>
        </w:rPr>
        <w:t>Kierunek studiów…</w:t>
      </w:r>
      <w:r w:rsidR="00C65445">
        <w:rPr>
          <w:rFonts w:ascii="Times New Roman" w:hAnsi="Times New Roman" w:cs="Times New Roman"/>
          <w:sz w:val="24"/>
          <w:szCs w:val="24"/>
        </w:rPr>
        <w:t>praca socjalna</w:t>
      </w:r>
      <w:r w:rsidRPr="00C1791C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878D77A" w14:textId="6D648400" w:rsidR="00117990" w:rsidRPr="00C1791C" w:rsidRDefault="00117990">
      <w:pPr>
        <w:rPr>
          <w:rFonts w:ascii="Times New Roman" w:hAnsi="Times New Roman" w:cs="Times New Roman"/>
          <w:sz w:val="24"/>
          <w:szCs w:val="24"/>
        </w:rPr>
      </w:pPr>
      <w:r w:rsidRPr="00C1791C">
        <w:rPr>
          <w:rFonts w:ascii="Times New Roman" w:hAnsi="Times New Roman" w:cs="Times New Roman"/>
          <w:sz w:val="24"/>
          <w:szCs w:val="24"/>
        </w:rPr>
        <w:t>Koordynator kierunku:…</w:t>
      </w:r>
      <w:r w:rsidR="00C65445">
        <w:rPr>
          <w:rFonts w:ascii="Times New Roman" w:hAnsi="Times New Roman" w:cs="Times New Roman"/>
          <w:sz w:val="24"/>
          <w:szCs w:val="24"/>
        </w:rPr>
        <w:t>prof. dr hab. Anna Kanios</w:t>
      </w:r>
      <w:r w:rsidRPr="00C1791C">
        <w:rPr>
          <w:rFonts w:ascii="Times New Roman" w:hAnsi="Times New Roman" w:cs="Times New Roman"/>
          <w:sz w:val="24"/>
          <w:szCs w:val="24"/>
        </w:rPr>
        <w:t>…………………………….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2757"/>
        <w:gridCol w:w="3151"/>
      </w:tblGrid>
      <w:tr w:rsidR="00117990" w14:paraId="6E53DA69" w14:textId="77777777" w:rsidTr="00AB6DC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F69F7" w14:textId="77777777"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Potrzeby bieżące </w:t>
            </w:r>
          </w:p>
          <w:p w14:paraId="51C1124E" w14:textId="77777777"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8118D" w14:textId="77777777"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Konieczne  zmiany  w kolejnym semestrze</w:t>
            </w:r>
          </w:p>
          <w:p w14:paraId="3FF6388C" w14:textId="77777777"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4231B" w14:textId="77777777"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Propozycje zmian w kolejnym cyklu kształcenia</w:t>
            </w:r>
          </w:p>
          <w:p w14:paraId="4223B141" w14:textId="77777777"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</w:tr>
      <w:tr w:rsidR="00117990" w14:paraId="01EF2382" w14:textId="77777777" w:rsidTr="00AB6DC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ED925" w14:textId="77777777"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14:paraId="20907C3B" w14:textId="77777777" w:rsidR="00493A2D" w:rsidRDefault="00493A2D" w:rsidP="00AB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Problemem głównym kierunku praca socjalna jest spadająca liczba chętnych osób do studiowania. To trend ogólnopolski, dotyczący kierunków społecznych.</w:t>
            </w:r>
          </w:p>
          <w:p w14:paraId="2772C11C" w14:textId="7709759A" w:rsidR="00493A2D" w:rsidRDefault="00493A2D" w:rsidP="00AB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 to z wielu przyczyn niezależnych od uniwersytetu czy wydziału, czy w końcu Zespołu Programowego dla kierunku praca socjalna UMCS.</w:t>
            </w:r>
          </w:p>
          <w:p w14:paraId="0E4CEC0E" w14:textId="4CCD2F1B" w:rsidR="00493A2D" w:rsidRDefault="00493A2D" w:rsidP="00AB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Należy tu wskazać niski prestiż zawodu, niskie wynagrodzenia dla przedstawicieli zawodów pomocowych oraz specyfikę pracy, która jest obciążająca.</w:t>
            </w:r>
          </w:p>
          <w:p w14:paraId="4E4450C2" w14:textId="77777777" w:rsidR="00493A2D" w:rsidRDefault="00493A2D" w:rsidP="00AB6DCB">
            <w:pPr>
              <w:rPr>
                <w:rFonts w:ascii="Times New Roman" w:hAnsi="Times New Roman" w:cs="Times New Roman"/>
              </w:rPr>
            </w:pPr>
          </w:p>
          <w:p w14:paraId="5E36F39C" w14:textId="454DBE41" w:rsidR="00C65445" w:rsidRDefault="00C65445" w:rsidP="00AB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Ważn</w:t>
            </w:r>
            <w:r w:rsidR="00493A2D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potrzebą (nie związaną z merytorycznym aspektem kształcenia) jest promocja zawodu pracownik socjalny oraz kierunku praca socjalna.</w:t>
            </w:r>
          </w:p>
          <w:p w14:paraId="630D229A" w14:textId="14D7B53B" w:rsidR="00117990" w:rsidRDefault="00493A2D" w:rsidP="00AB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Pokazanie,</w:t>
            </w:r>
            <w:r w:rsidR="00C65445">
              <w:rPr>
                <w:rFonts w:ascii="Times New Roman" w:hAnsi="Times New Roman" w:cs="Times New Roman"/>
              </w:rPr>
              <w:t xml:space="preserve"> jakie</w:t>
            </w:r>
            <w:r>
              <w:rPr>
                <w:rFonts w:ascii="Times New Roman" w:hAnsi="Times New Roman" w:cs="Times New Roman"/>
              </w:rPr>
              <w:t xml:space="preserve"> pozytywne</w:t>
            </w:r>
            <w:r w:rsidR="00C65445">
              <w:rPr>
                <w:rFonts w:ascii="Times New Roman" w:hAnsi="Times New Roman" w:cs="Times New Roman"/>
              </w:rPr>
              <w:t xml:space="preserve"> zmiany dzieją się w obszarze pomocy społecznej (wprowadzenie </w:t>
            </w:r>
            <w:r>
              <w:rPr>
                <w:rFonts w:ascii="Times New Roman" w:hAnsi="Times New Roman" w:cs="Times New Roman"/>
              </w:rPr>
              <w:t>C</w:t>
            </w:r>
            <w:r w:rsidR="00C65445">
              <w:rPr>
                <w:rFonts w:ascii="Times New Roman" w:hAnsi="Times New Roman" w:cs="Times New Roman"/>
              </w:rPr>
              <w:t xml:space="preserve">entrów </w:t>
            </w:r>
            <w:r>
              <w:rPr>
                <w:rFonts w:ascii="Times New Roman" w:hAnsi="Times New Roman" w:cs="Times New Roman"/>
              </w:rPr>
              <w:t>U</w:t>
            </w:r>
            <w:r w:rsidR="00C65445">
              <w:rPr>
                <w:rFonts w:ascii="Times New Roman" w:hAnsi="Times New Roman" w:cs="Times New Roman"/>
              </w:rPr>
              <w:t xml:space="preserve">sług </w:t>
            </w:r>
            <w:r>
              <w:rPr>
                <w:rFonts w:ascii="Times New Roman" w:hAnsi="Times New Roman" w:cs="Times New Roman"/>
              </w:rPr>
              <w:t>S</w:t>
            </w:r>
            <w:r w:rsidR="00C65445">
              <w:rPr>
                <w:rFonts w:ascii="Times New Roman" w:hAnsi="Times New Roman" w:cs="Times New Roman"/>
              </w:rPr>
              <w:t xml:space="preserve">połecznych, nowe możliwości związane z procesem </w:t>
            </w:r>
            <w:proofErr w:type="spellStart"/>
            <w:r w:rsidR="00C65445">
              <w:rPr>
                <w:rFonts w:ascii="Times New Roman" w:hAnsi="Times New Roman" w:cs="Times New Roman"/>
              </w:rPr>
              <w:t>deinstytucjonalizacji</w:t>
            </w:r>
            <w:proofErr w:type="spellEnd"/>
            <w:r w:rsidR="00C65445">
              <w:rPr>
                <w:rFonts w:ascii="Times New Roman" w:hAnsi="Times New Roman" w:cs="Times New Roman"/>
              </w:rPr>
              <w:t xml:space="preserve">) </w:t>
            </w:r>
          </w:p>
          <w:p w14:paraId="23D7D751" w14:textId="77777777" w:rsidR="005A2344" w:rsidRDefault="005A2344" w:rsidP="00AB6DCB">
            <w:pPr>
              <w:rPr>
                <w:rFonts w:ascii="Times New Roman" w:hAnsi="Times New Roman" w:cs="Times New Roman"/>
              </w:rPr>
            </w:pPr>
          </w:p>
          <w:p w14:paraId="0D289A31" w14:textId="509EF73C" w:rsidR="005A2344" w:rsidRDefault="005A2344" w:rsidP="00AB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Potrzeb</w:t>
            </w:r>
            <w:r w:rsidR="00493A2D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:</w:t>
            </w:r>
          </w:p>
          <w:p w14:paraId="24D062F3" w14:textId="0EBB257D" w:rsidR="005A2344" w:rsidRDefault="005A2344" w:rsidP="00AB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środk</w:t>
            </w:r>
            <w:r w:rsidR="00493A2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finansow</w:t>
            </w:r>
            <w:r w:rsidR="00493A2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na promocj</w:t>
            </w:r>
            <w:r w:rsidR="00493A2D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 xml:space="preserve"> kierunku,</w:t>
            </w:r>
          </w:p>
          <w:p w14:paraId="701E9D30" w14:textId="410CF410" w:rsidR="005A2344" w:rsidRDefault="005A2344" w:rsidP="00AB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wsparcie </w:t>
            </w:r>
            <w:r w:rsidR="00493A2D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ziału </w:t>
            </w:r>
            <w:r w:rsidR="00493A2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romocji UMCS</w:t>
            </w:r>
            <w:r w:rsidR="00493A2D">
              <w:rPr>
                <w:rFonts w:ascii="Times New Roman" w:hAnsi="Times New Roman" w:cs="Times New Roman"/>
              </w:rPr>
              <w:t xml:space="preserve"> oraz innych organów uczelni</w:t>
            </w:r>
            <w:r>
              <w:rPr>
                <w:rFonts w:ascii="Times New Roman" w:hAnsi="Times New Roman" w:cs="Times New Roman"/>
              </w:rPr>
              <w:t xml:space="preserve"> w promocji kierunku</w:t>
            </w:r>
          </w:p>
          <w:p w14:paraId="09F556B3" w14:textId="77777777"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14:paraId="240BC1F5" w14:textId="77777777"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14:paraId="721C9EEE" w14:textId="77777777"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14:paraId="4F0A02E0" w14:textId="77777777"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9D636" w14:textId="77777777"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14:paraId="0E51C4C6" w14:textId="77777777" w:rsidR="00493A2D" w:rsidRDefault="00493A2D" w:rsidP="00AB6DCB">
            <w:pPr>
              <w:rPr>
                <w:rFonts w:ascii="Times New Roman" w:hAnsi="Times New Roman" w:cs="Times New Roman"/>
              </w:rPr>
            </w:pPr>
          </w:p>
          <w:p w14:paraId="4E1D334D" w14:textId="64F9F5C3" w:rsidR="00493A2D" w:rsidRDefault="00493A2D" w:rsidP="00AB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wskazujemy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98BAE" w14:textId="77777777"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14:paraId="20DF907D" w14:textId="77777777" w:rsidR="00493A2D" w:rsidRDefault="00493A2D" w:rsidP="00AB6DCB">
            <w:pPr>
              <w:rPr>
                <w:rFonts w:ascii="Times New Roman" w:hAnsi="Times New Roman" w:cs="Times New Roman"/>
              </w:rPr>
            </w:pPr>
          </w:p>
          <w:p w14:paraId="5145E857" w14:textId="2805AE3E" w:rsidR="00493A2D" w:rsidRDefault="00493A2D" w:rsidP="00AB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wskazujemy</w:t>
            </w:r>
          </w:p>
        </w:tc>
      </w:tr>
    </w:tbl>
    <w:p w14:paraId="4E31D3CB" w14:textId="77777777" w:rsidR="00117990" w:rsidRDefault="00117990"/>
    <w:p w14:paraId="6896FAF9" w14:textId="77777777" w:rsidR="00117990" w:rsidRDefault="00117990"/>
    <w:p w14:paraId="03270657" w14:textId="77777777" w:rsidR="00117990" w:rsidRDefault="00117990"/>
    <w:p w14:paraId="0B2AEFF5" w14:textId="77777777" w:rsidR="00117990" w:rsidRDefault="00117990"/>
    <w:sectPr w:rsidR="0011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85"/>
    <w:rsid w:val="00117990"/>
    <w:rsid w:val="0019699B"/>
    <w:rsid w:val="00443004"/>
    <w:rsid w:val="00493A2D"/>
    <w:rsid w:val="005A2344"/>
    <w:rsid w:val="00694560"/>
    <w:rsid w:val="0072012D"/>
    <w:rsid w:val="009D7CB4"/>
    <w:rsid w:val="00A30F85"/>
    <w:rsid w:val="00A414BE"/>
    <w:rsid w:val="00AB3DF1"/>
    <w:rsid w:val="00C1791C"/>
    <w:rsid w:val="00C65445"/>
    <w:rsid w:val="00C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B481"/>
  <w15:chartTrackingRefBased/>
  <w15:docId w15:val="{292CEB76-8DD3-47C2-A3A2-57702FD5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0F8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0F8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Wykładowca</cp:lastModifiedBy>
  <cp:revision>2</cp:revision>
  <dcterms:created xsi:type="dcterms:W3CDTF">2024-11-25T11:45:00Z</dcterms:created>
  <dcterms:modified xsi:type="dcterms:W3CDTF">2024-11-25T11:45:00Z</dcterms:modified>
</cp:coreProperties>
</file>