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92D" w:rsidRDefault="0071292D" w:rsidP="007129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Kierunek: Pedagogika</w:t>
      </w:r>
    </w:p>
    <w:p w:rsidR="0071292D" w:rsidRDefault="0071292D" w:rsidP="007129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2022 | Stacjonarne, Wydział Pedagogiki i Psychologii, I stopnia, 6-semestralne, profil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ogólnoakademicki</w:t>
      </w:r>
      <w:proofErr w:type="spellEnd"/>
    </w:p>
    <w:p w:rsidR="0071292D" w:rsidRDefault="0071292D" w:rsidP="007129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71292D" w:rsidRDefault="0071292D" w:rsidP="0071292D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Liczba absolwentów kierunk</w:t>
      </w:r>
      <w:r w:rsidR="00E5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u, którzy uzyskali dyplom w 2022</w:t>
      </w:r>
      <w:r w:rsidR="00E97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to 44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97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Czas poszukiwania pracy etatowej przez b</w:t>
      </w:r>
      <w:r w:rsidR="00E97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adanych absolwentów wynosił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mies. Był on </w:t>
      </w:r>
      <w:r w:rsidR="00E97A2C">
        <w:rPr>
          <w:rFonts w:ascii="Times New Roman" w:eastAsia="Times New Roman" w:hAnsi="Times New Roman" w:cs="Times New Roman"/>
          <w:sz w:val="24"/>
          <w:szCs w:val="24"/>
          <w:lang w:eastAsia="pl-PL"/>
        </w:rPr>
        <w:t>ponad dwukrotnie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dłuższy od czasu dla absolwentów innych kierunków w dz</w:t>
      </w:r>
      <w:r w:rsidR="00E97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iedzinie nauk społecznych (1,64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mies.), jednocześnie wydłużył się w odniesieniu do danych z poprzedn</w:t>
      </w:r>
      <w:r w:rsidR="00E97A2C">
        <w:rPr>
          <w:rFonts w:ascii="Times New Roman" w:eastAsia="Times New Roman" w:hAnsi="Times New Roman" w:cs="Times New Roman"/>
          <w:sz w:val="24"/>
          <w:szCs w:val="24"/>
          <w:lang w:eastAsia="pl-PL"/>
        </w:rPr>
        <w:t>iego roku (było 2,71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mies.).</w:t>
      </w:r>
    </w:p>
    <w:p w:rsidR="0071292D" w:rsidRPr="00B31753" w:rsidRDefault="0071292D" w:rsidP="0071292D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 średnie absolwentów pedagogiki ogółem (brutto) wynosiło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F20">
        <w:rPr>
          <w:rFonts w:ascii="Times New Roman" w:hAnsi="Times New Roman" w:cs="Times New Roman"/>
          <w:sz w:val="24"/>
          <w:szCs w:val="24"/>
        </w:rPr>
        <w:t>3323,82</w:t>
      </w:r>
      <w:r w:rsidR="00872F20">
        <w:rPr>
          <w:rFonts w:ascii="Times New Roman" w:eastAsia="Times New Roman" w:hAnsi="Times New Roman" w:cs="Times New Roman"/>
          <w:sz w:val="24"/>
          <w:szCs w:val="24"/>
          <w:lang w:eastAsia="pl-PL"/>
        </w:rPr>
        <w:t>zł. Jego wysokość była znacząco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niższa w porównaniu z wynagrodzeniem absolwentów innych kierunków w dziedzinie nauk społecznych, które </w:t>
      </w:r>
      <w:r w:rsidRPr="00DE5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wynosiło </w:t>
      </w:r>
      <w:r w:rsidR="00872F20" w:rsidRPr="00DE51BE">
        <w:rPr>
          <w:rFonts w:ascii="Times New Roman" w:hAnsi="Times New Roman" w:cs="Times New Roman"/>
          <w:sz w:val="24"/>
          <w:szCs w:val="24"/>
        </w:rPr>
        <w:t>4215,58</w:t>
      </w:r>
      <w:r w:rsidR="00872F20" w:rsidRPr="00B31753">
        <w:rPr>
          <w:rFonts w:ascii="Times New Roman" w:hAnsi="Times New Roman" w:cs="Times New Roman"/>
          <w:sz w:val="24"/>
          <w:szCs w:val="24"/>
        </w:rPr>
        <w:t xml:space="preserve">. Jednocześnie </w:t>
      </w:r>
      <w:r w:rsidR="00B31753" w:rsidRPr="00B31753">
        <w:rPr>
          <w:rFonts w:ascii="Times New Roman" w:hAnsi="Times New Roman" w:cs="Times New Roman"/>
          <w:sz w:val="24"/>
          <w:szCs w:val="24"/>
        </w:rPr>
        <w:t xml:space="preserve">zauważyć można, że </w:t>
      </w:r>
      <w:r w:rsidR="00872F20" w:rsidRPr="00B31753">
        <w:rPr>
          <w:rFonts w:ascii="Times New Roman" w:hAnsi="Times New Roman" w:cs="Times New Roman"/>
          <w:sz w:val="24"/>
          <w:szCs w:val="24"/>
        </w:rPr>
        <w:t>w odniesieniu do danych z ubiegłego roku średnie wynagrodzenie absolwentów kierunku</w:t>
      </w:r>
      <w:r w:rsidR="00B31753">
        <w:rPr>
          <w:rFonts w:ascii="Times New Roman" w:hAnsi="Times New Roman" w:cs="Times New Roman"/>
          <w:sz w:val="24"/>
          <w:szCs w:val="24"/>
        </w:rPr>
        <w:t xml:space="preserve"> pedagogika wzrosło nieznacznie</w:t>
      </w:r>
      <w:r w:rsidR="00872F20" w:rsidRPr="00B31753">
        <w:rPr>
          <w:rFonts w:ascii="Times New Roman" w:hAnsi="Times New Roman" w:cs="Times New Roman"/>
          <w:sz w:val="24"/>
          <w:szCs w:val="24"/>
        </w:rPr>
        <w:t xml:space="preserve"> </w:t>
      </w:r>
      <w:r w:rsidR="00B31753" w:rsidRPr="00B31753">
        <w:rPr>
          <w:rFonts w:ascii="Times New Roman" w:hAnsi="Times New Roman" w:cs="Times New Roman"/>
          <w:sz w:val="24"/>
          <w:szCs w:val="24"/>
        </w:rPr>
        <w:t>- o 2,53%</w:t>
      </w:r>
      <w:r w:rsidR="00872F20" w:rsidRPr="00B31753">
        <w:rPr>
          <w:rFonts w:ascii="Times New Roman" w:hAnsi="Times New Roman" w:cs="Times New Roman"/>
          <w:sz w:val="24"/>
          <w:szCs w:val="24"/>
        </w:rPr>
        <w:t xml:space="preserve">, natomiast po innych kierunkach w dziedzinie nauk społecznych wzrost był </w:t>
      </w:r>
      <w:r w:rsidR="00B31753" w:rsidRPr="00B31753">
        <w:rPr>
          <w:rFonts w:ascii="Times New Roman" w:hAnsi="Times New Roman" w:cs="Times New Roman"/>
          <w:sz w:val="24"/>
          <w:szCs w:val="24"/>
        </w:rPr>
        <w:t>znacząco wyższy, bo aż o 18,06%</w:t>
      </w:r>
      <w:r w:rsidRPr="00B31753">
        <w:rPr>
          <w:rFonts w:ascii="Times New Roman" w:hAnsi="Times New Roman" w:cs="Times New Roman"/>
          <w:sz w:val="24"/>
          <w:szCs w:val="24"/>
        </w:rPr>
        <w:t>.</w:t>
      </w:r>
    </w:p>
    <w:p w:rsidR="0071292D" w:rsidRDefault="0071292D" w:rsidP="0071292D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Względny wskaźnik zarobków osiągnął wartość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62E9C">
        <w:rPr>
          <w:rFonts w:ascii="Times New Roman" w:eastAsia="Times New Roman" w:hAnsi="Times New Roman" w:cs="Times New Roman"/>
          <w:sz w:val="24"/>
          <w:szCs w:val="24"/>
          <w:lang w:eastAsia="pl-PL"/>
        </w:rPr>
        <w:t>0,45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zarobków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dziedzi</w:t>
      </w:r>
      <w:r w:rsidR="00C62E9C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nauk społecznych wynosi 0,63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Oznacza to, że</w:t>
      </w:r>
      <w:r>
        <w:rPr>
          <w:rFonts w:ascii="Times New Roman" w:hAnsi="Times New Roman" w:cs="Times New Roman"/>
          <w:sz w:val="24"/>
          <w:szCs w:val="24"/>
        </w:rPr>
        <w:t xml:space="preserve"> przeciętnie absolwenci naszego kierunku zarabiają poniżej średniej wynagrodzeń w swoich miejscach zamieszkania oraz mniej niż po innych kierunkach w dziedzinie nauk społecznych. </w:t>
      </w:r>
    </w:p>
    <w:p w:rsidR="0071292D" w:rsidRDefault="0071292D" w:rsidP="0071292D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Biorąc pod uwagę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>
        <w:rPr>
          <w:rFonts w:ascii="Times New Roman" w:hAnsi="Times New Roman" w:cs="Times New Roman"/>
          <w:sz w:val="24"/>
          <w:szCs w:val="24"/>
        </w:rPr>
        <w:t>rocent czasu, w którym przeciętny absolwent był bezrobotny w pierwszym roku po dyplomie, zagrożenie 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ezrobociem wydaje się niewielkie. Wskaźnik w tym zakresie wynosi</w:t>
      </w:r>
      <w:r w:rsidR="006D5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1,33%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100% oznacza 1 ro</w:t>
      </w:r>
      <w:r w:rsidR="006D526B">
        <w:rPr>
          <w:rFonts w:ascii="Times New Roman" w:hAnsi="Times New Roman" w:cs="Times New Roman"/>
          <w:sz w:val="24"/>
          <w:szCs w:val="24"/>
        </w:rPr>
        <w:t>k.) i jego wartość jest dwukrotnie ni</w:t>
      </w:r>
      <w:r>
        <w:rPr>
          <w:rFonts w:ascii="Times New Roman" w:hAnsi="Times New Roman" w:cs="Times New Roman"/>
          <w:sz w:val="24"/>
          <w:szCs w:val="24"/>
        </w:rPr>
        <w:t>ższa niż wartość dla innych kierunków w d</w:t>
      </w:r>
      <w:r w:rsidR="006D526B">
        <w:rPr>
          <w:rFonts w:ascii="Times New Roman" w:hAnsi="Times New Roman" w:cs="Times New Roman"/>
          <w:sz w:val="24"/>
          <w:szCs w:val="24"/>
        </w:rPr>
        <w:t>ziedzinie nauk społecznych (2,78</w:t>
      </w:r>
      <w:r>
        <w:rPr>
          <w:rFonts w:ascii="Times New Roman" w:hAnsi="Times New Roman" w:cs="Times New Roman"/>
          <w:sz w:val="24"/>
          <w:szCs w:val="24"/>
        </w:rPr>
        <w:t>%). Porównując te dane z ubiegłoroc</w:t>
      </w:r>
      <w:r w:rsidR="006D526B">
        <w:rPr>
          <w:rFonts w:ascii="Times New Roman" w:hAnsi="Times New Roman" w:cs="Times New Roman"/>
          <w:sz w:val="24"/>
          <w:szCs w:val="24"/>
        </w:rPr>
        <w:t>znymi, można zauważyć skrócenie tego czasu (było 3,89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71292D" w:rsidRDefault="0071292D" w:rsidP="0071292D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Względny wskaźnik bezrobocia (WWB) wyniósł z </w:t>
      </w:r>
      <w:r w:rsidRPr="006D5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kolei </w:t>
      </w:r>
      <w:r w:rsidR="005A4F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0,18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bezrobocia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</w:t>
      </w:r>
      <w:r w:rsidR="006D526B">
        <w:rPr>
          <w:rFonts w:ascii="Times New Roman" w:eastAsia="Times New Roman" w:hAnsi="Times New Roman" w:cs="Times New Roman"/>
          <w:sz w:val="24"/>
          <w:szCs w:val="24"/>
          <w:lang w:eastAsia="pl-PL"/>
        </w:rPr>
        <w:t>iedzinie nauk społecznych z 2022 roku wynosi 0,49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</w:rPr>
        <w:t> Oznacza to, że przeciętnie bezrobocie wśród absolwentów jest niższe niż stopa bezrobocia w ich miejscu zamieszkania, jednocześnie w odniesieniu do absolwen</w:t>
      </w:r>
      <w:r w:rsidR="006D526B">
        <w:rPr>
          <w:rFonts w:ascii="Times New Roman" w:hAnsi="Times New Roman" w:cs="Times New Roman"/>
          <w:sz w:val="24"/>
          <w:szCs w:val="24"/>
        </w:rPr>
        <w:t>tów poprzedniego</w:t>
      </w:r>
      <w:r w:rsidR="007A5117">
        <w:rPr>
          <w:rFonts w:ascii="Times New Roman" w:hAnsi="Times New Roman" w:cs="Times New Roman"/>
          <w:sz w:val="24"/>
          <w:szCs w:val="24"/>
        </w:rPr>
        <w:t xml:space="preserve"> roku zmniejszyło się ponad trzy</w:t>
      </w:r>
      <w:r>
        <w:rPr>
          <w:rFonts w:ascii="Times New Roman" w:hAnsi="Times New Roman" w:cs="Times New Roman"/>
          <w:sz w:val="24"/>
          <w:szCs w:val="24"/>
        </w:rPr>
        <w:t>krotnie. Wskaźnik ryzyka bezrobocia</w:t>
      </w:r>
      <w:r w:rsidR="006D526B">
        <w:rPr>
          <w:rFonts w:ascii="Times New Roman" w:hAnsi="Times New Roman" w:cs="Times New Roman"/>
          <w:sz w:val="24"/>
          <w:szCs w:val="24"/>
        </w:rPr>
        <w:t xml:space="preserve"> dla absolwentów Pedagogiki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E90">
        <w:rPr>
          <w:rFonts w:ascii="Times New Roman" w:hAnsi="Times New Roman" w:cs="Times New Roman"/>
          <w:sz w:val="24"/>
          <w:szCs w:val="24"/>
        </w:rPr>
        <w:t>w pierwszym roku od uzyskania dyplomu wynosi ogółem 1,3</w:t>
      </w:r>
      <w:r>
        <w:rPr>
          <w:rFonts w:ascii="Times New Roman" w:hAnsi="Times New Roman" w:cs="Times New Roman"/>
          <w:sz w:val="24"/>
          <w:szCs w:val="24"/>
        </w:rPr>
        <w:t>%. Podsumowując, absolwen</w:t>
      </w:r>
      <w:r w:rsidR="00D25E90">
        <w:rPr>
          <w:rFonts w:ascii="Times New Roman" w:hAnsi="Times New Roman" w:cs="Times New Roman"/>
          <w:sz w:val="24"/>
          <w:szCs w:val="24"/>
        </w:rPr>
        <w:t>ci naszego kierunku nie mają poważnych</w:t>
      </w:r>
      <w:r>
        <w:rPr>
          <w:rFonts w:ascii="Times New Roman" w:hAnsi="Times New Roman" w:cs="Times New Roman"/>
          <w:sz w:val="24"/>
          <w:szCs w:val="24"/>
        </w:rPr>
        <w:t xml:space="preserve"> problemów ze znalezieniem pracy etatowej.</w:t>
      </w:r>
    </w:p>
    <w:p w:rsidR="009960CF" w:rsidRDefault="009960CF" w:rsidP="009960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Kierunek: Pedagogika</w:t>
      </w:r>
    </w:p>
    <w:p w:rsidR="009960CF" w:rsidRDefault="009960CF" w:rsidP="009960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2022 | Niestacjonarne, Wydział Pedagogiki i Psychologii, I stopnia, 6-semestralne, profil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ogólnoakademicki</w:t>
      </w:r>
      <w:proofErr w:type="spellEnd"/>
    </w:p>
    <w:p w:rsidR="009960CF" w:rsidRDefault="009960CF" w:rsidP="009960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93457" w:rsidRDefault="009960CF" w:rsidP="009960CF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Liczba absolwentów kierunk</w:t>
      </w:r>
      <w:r w:rsidR="009934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u, którzy uzyskali dyplom w 2022 roku to 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osób. Czas poszukiwania pracy etatowej przez b</w:t>
      </w:r>
      <w:r w:rsidR="009934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adanych absolwentów wynosił 2,44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93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mies. Był on nieco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dłuższy od czasu dla absolwentów innych kierunków w d</w:t>
      </w:r>
      <w:r w:rsidR="00993457">
        <w:rPr>
          <w:rFonts w:ascii="Times New Roman" w:eastAsia="Times New Roman" w:hAnsi="Times New Roman" w:cs="Times New Roman"/>
          <w:sz w:val="24"/>
          <w:szCs w:val="24"/>
          <w:lang w:eastAsia="pl-PL"/>
        </w:rPr>
        <w:t>ziedzinie nauk społecznych (1,64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mies.)</w:t>
      </w:r>
      <w:r w:rsidR="00993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960CF" w:rsidRDefault="009960CF" w:rsidP="009960CF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 średnie absolwentów pedagogiki ogółem (brutto) wynosiło</w:t>
      </w:r>
      <w:r w:rsidR="00993457">
        <w:rPr>
          <w:rFonts w:ascii="Times New Roman" w:hAnsi="Times New Roman" w:cs="Times New Roman"/>
          <w:sz w:val="24"/>
          <w:szCs w:val="24"/>
        </w:rPr>
        <w:t xml:space="preserve"> 2907,31</w:t>
      </w:r>
      <w:r w:rsidR="00993457">
        <w:rPr>
          <w:rFonts w:ascii="Times New Roman" w:eastAsia="Times New Roman" w:hAnsi="Times New Roman" w:cs="Times New Roman"/>
          <w:sz w:val="24"/>
          <w:szCs w:val="24"/>
          <w:lang w:eastAsia="pl-PL"/>
        </w:rPr>
        <w:t>zł. Jego wysokość była znacząco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niższa w porównaniu z wynagrodzeniem absolwentów innych kierunków w dziedzinie nauk społecznych, które wynosiło </w:t>
      </w:r>
      <w:r w:rsidR="00993457">
        <w:rPr>
          <w:rFonts w:ascii="Times New Roman" w:hAnsi="Times New Roman" w:cs="Times New Roman"/>
          <w:sz w:val="24"/>
          <w:szCs w:val="24"/>
        </w:rPr>
        <w:t>4215,58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  <w:r w:rsidR="00993457">
        <w:rPr>
          <w:rFonts w:ascii="Times New Roman" w:hAnsi="Times New Roman" w:cs="Times New Roman"/>
          <w:sz w:val="24"/>
          <w:szCs w:val="24"/>
        </w:rPr>
        <w:t xml:space="preserve"> Jednocześnie w 2022 roku wynagrodzenie absolwentów studiów niestacjonarnych naszego kierunku jest niższe niż absolwentów studiów stacjonarnych</w:t>
      </w:r>
      <w:r w:rsidR="00134420">
        <w:rPr>
          <w:rFonts w:ascii="Times New Roman" w:hAnsi="Times New Roman" w:cs="Times New Roman"/>
          <w:sz w:val="24"/>
          <w:szCs w:val="24"/>
        </w:rPr>
        <w:t xml:space="preserve"> (o ok. 12,5%)</w:t>
      </w:r>
      <w:r w:rsidR="00993457">
        <w:rPr>
          <w:rFonts w:ascii="Times New Roman" w:hAnsi="Times New Roman" w:cs="Times New Roman"/>
          <w:sz w:val="24"/>
          <w:szCs w:val="24"/>
        </w:rPr>
        <w:t>.</w:t>
      </w:r>
    </w:p>
    <w:p w:rsidR="009960CF" w:rsidRDefault="009960CF" w:rsidP="009960CF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Względny wskaźnik zarobków osiągnął wartość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</w:t>
      </w:r>
      <w:r w:rsidR="0013442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zarobków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dziedzi</w:t>
      </w:r>
      <w:r w:rsidR="00134420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nauk społecznych wynosi 0,63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Oznacza to, że</w:t>
      </w:r>
      <w:r>
        <w:rPr>
          <w:rFonts w:ascii="Times New Roman" w:hAnsi="Times New Roman" w:cs="Times New Roman"/>
          <w:sz w:val="24"/>
          <w:szCs w:val="24"/>
        </w:rPr>
        <w:t xml:space="preserve"> przeciętnie absolwenci naszego kierunku zarabiają poniżej średniej wynagrodzeń w swoich miejscach zamieszkania oraz mniej niż po innych kierunkach w dziedzinie nauk społecznych. </w:t>
      </w:r>
    </w:p>
    <w:p w:rsidR="009960CF" w:rsidRDefault="009960CF" w:rsidP="009960CF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Biorąc pod uwagę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>
        <w:rPr>
          <w:rFonts w:ascii="Times New Roman" w:hAnsi="Times New Roman" w:cs="Times New Roman"/>
          <w:sz w:val="24"/>
          <w:szCs w:val="24"/>
        </w:rPr>
        <w:t>rocent czasu, w którym przeciętny absolwent był bezrobotny w pierwszym roku po dyplomie, zagrożenie 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ezrobociem wydaje się niewielkie. Wskaźnik</w:t>
      </w:r>
      <w:r w:rsidR="001344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tym zakresie wynosi 5,95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 (</w:t>
      </w:r>
      <w:r>
        <w:rPr>
          <w:rFonts w:ascii="Times New Roman" w:hAnsi="Times New Roman" w:cs="Times New Roman"/>
          <w:sz w:val="24"/>
          <w:szCs w:val="24"/>
        </w:rPr>
        <w:t>100% oznacza 1 </w:t>
      </w:r>
      <w:r w:rsidR="00134420">
        <w:rPr>
          <w:rFonts w:ascii="Times New Roman" w:hAnsi="Times New Roman" w:cs="Times New Roman"/>
          <w:sz w:val="24"/>
          <w:szCs w:val="24"/>
        </w:rPr>
        <w:t xml:space="preserve">rok.) i jego wartość jest dwukrotnie </w:t>
      </w:r>
      <w:r>
        <w:rPr>
          <w:rFonts w:ascii="Times New Roman" w:hAnsi="Times New Roman" w:cs="Times New Roman"/>
          <w:sz w:val="24"/>
          <w:szCs w:val="24"/>
        </w:rPr>
        <w:t>wyższa niż wartość dla innych kierunków w d</w:t>
      </w:r>
      <w:r w:rsidR="00134420">
        <w:rPr>
          <w:rFonts w:ascii="Times New Roman" w:hAnsi="Times New Roman" w:cs="Times New Roman"/>
          <w:sz w:val="24"/>
          <w:szCs w:val="24"/>
        </w:rPr>
        <w:t>ziedzinie nauk społecznych (2,78%). Porównując te dane ze wskaźnikami dla absolwentów studiów stacjonarnych</w:t>
      </w:r>
      <w:r w:rsidR="00AB00FD">
        <w:rPr>
          <w:rFonts w:ascii="Times New Roman" w:hAnsi="Times New Roman" w:cs="Times New Roman"/>
          <w:sz w:val="24"/>
          <w:szCs w:val="24"/>
        </w:rPr>
        <w:t xml:space="preserve"> (1,33%)</w:t>
      </w:r>
      <w:r w:rsidR="005A4F0F">
        <w:rPr>
          <w:rFonts w:ascii="Times New Roman" w:hAnsi="Times New Roman" w:cs="Times New Roman"/>
          <w:sz w:val="24"/>
          <w:szCs w:val="24"/>
        </w:rPr>
        <w:t xml:space="preserve">, można </w:t>
      </w:r>
      <w:r>
        <w:rPr>
          <w:rFonts w:ascii="Times New Roman" w:hAnsi="Times New Roman" w:cs="Times New Roman"/>
          <w:sz w:val="24"/>
          <w:szCs w:val="24"/>
        </w:rPr>
        <w:t xml:space="preserve">zauważyć </w:t>
      </w:r>
      <w:r w:rsidR="005A4F0F">
        <w:rPr>
          <w:rFonts w:ascii="Times New Roman" w:hAnsi="Times New Roman" w:cs="Times New Roman"/>
          <w:sz w:val="24"/>
          <w:szCs w:val="24"/>
        </w:rPr>
        <w:t xml:space="preserve">znaczne </w:t>
      </w:r>
      <w:r w:rsidR="00AB00FD">
        <w:rPr>
          <w:rFonts w:ascii="Times New Roman" w:hAnsi="Times New Roman" w:cs="Times New Roman"/>
          <w:sz w:val="24"/>
          <w:szCs w:val="24"/>
        </w:rPr>
        <w:t>wydłużenie tego czasu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F0F" w:rsidRDefault="009960CF" w:rsidP="005A4F0F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Względny wskaźnik bezrobocia (WWB) wyniósł z kolei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A4F0F">
        <w:rPr>
          <w:rFonts w:ascii="Times New Roman" w:eastAsia="Times New Roman" w:hAnsi="Times New Roman" w:cs="Times New Roman"/>
          <w:sz w:val="24"/>
          <w:szCs w:val="24"/>
          <w:lang w:eastAsia="pl-PL"/>
        </w:rPr>
        <w:t>0,63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bezrobocia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</w:t>
      </w:r>
      <w:r w:rsidR="005A4F0F">
        <w:rPr>
          <w:rFonts w:ascii="Times New Roman" w:eastAsia="Times New Roman" w:hAnsi="Times New Roman" w:cs="Times New Roman"/>
          <w:sz w:val="24"/>
          <w:szCs w:val="24"/>
          <w:lang w:eastAsia="pl-PL"/>
        </w:rPr>
        <w:t>iedzinie nauk społecznych z 2022 roku wynosi 0,49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</w:rPr>
        <w:t> Oznacza to, że przeciętnie bezrobocie wśród absolwentów jest niższe niż stopa bezrobocia w</w:t>
      </w:r>
      <w:r w:rsidR="005A4F0F">
        <w:rPr>
          <w:rFonts w:ascii="Times New Roman" w:hAnsi="Times New Roman" w:cs="Times New Roman"/>
          <w:sz w:val="24"/>
          <w:szCs w:val="24"/>
        </w:rPr>
        <w:t> ich miejscu zamieszkania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4F0F">
        <w:rPr>
          <w:rFonts w:ascii="Times New Roman" w:hAnsi="Times New Roman" w:cs="Times New Roman"/>
          <w:sz w:val="24"/>
          <w:szCs w:val="24"/>
        </w:rPr>
        <w:t>Wskaźnik ryzyka bezrobocia dla absolwentów Pedagogiki 2022 w pierwszym roku od uzyskania dyplomu wynosi ogółem 6,0% i jest wyższy niż dla absolwentów studiów stacjonarnych naszego kierunku. Podsumowując, absolwenci naszego kierunku nie mają poważnych problemów ze znalezieniem pracy etatowej.</w:t>
      </w:r>
    </w:p>
    <w:p w:rsidR="009960CF" w:rsidRDefault="009960CF" w:rsidP="005A4F0F">
      <w:pPr>
        <w:spacing w:after="0" w:line="360" w:lineRule="auto"/>
        <w:ind w:firstLine="708"/>
        <w:jc w:val="both"/>
        <w:outlineLvl w:val="2"/>
      </w:pPr>
    </w:p>
    <w:sectPr w:rsidR="0099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E5"/>
    <w:rsid w:val="00134420"/>
    <w:rsid w:val="005A4F0F"/>
    <w:rsid w:val="005D376C"/>
    <w:rsid w:val="00644E43"/>
    <w:rsid w:val="006B7BE5"/>
    <w:rsid w:val="006D526B"/>
    <w:rsid w:val="0071292D"/>
    <w:rsid w:val="007A5117"/>
    <w:rsid w:val="00872F20"/>
    <w:rsid w:val="0098244B"/>
    <w:rsid w:val="00993457"/>
    <w:rsid w:val="009960CF"/>
    <w:rsid w:val="00A92FFE"/>
    <w:rsid w:val="00AB00FD"/>
    <w:rsid w:val="00B31753"/>
    <w:rsid w:val="00C62E9C"/>
    <w:rsid w:val="00CB3956"/>
    <w:rsid w:val="00D25E90"/>
    <w:rsid w:val="00D716A5"/>
    <w:rsid w:val="00DE51BE"/>
    <w:rsid w:val="00E52848"/>
    <w:rsid w:val="00E9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08A64-0D72-4D1E-B2D2-19B8692B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92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Wykładowca</cp:lastModifiedBy>
  <cp:revision>2</cp:revision>
  <dcterms:created xsi:type="dcterms:W3CDTF">2024-11-21T10:16:00Z</dcterms:created>
  <dcterms:modified xsi:type="dcterms:W3CDTF">2024-11-21T10:16:00Z</dcterms:modified>
</cp:coreProperties>
</file>