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0DE8" w14:textId="59CF19AE" w:rsidR="00DD54D5" w:rsidRDefault="00CA5B5A" w:rsidP="00DD54D5">
      <w:pPr>
        <w:pStyle w:val="Standard"/>
        <w:spacing w:after="0" w:line="360" w:lineRule="auto"/>
        <w:jc w:val="both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Źródło: </w:t>
      </w:r>
    </w:p>
    <w:p w14:paraId="1C187B37" w14:textId="77777777" w:rsidR="00F377B6" w:rsidRPr="00385BDE" w:rsidRDefault="00F377B6" w:rsidP="00F377B6">
      <w:pPr>
        <w:pStyle w:val="Normalny1"/>
        <w:spacing w:line="360" w:lineRule="auto"/>
        <w:rPr>
          <w:rFonts w:ascii="Times New Roman" w:eastAsia="Times New Roman" w:hAnsi="Times New Roman" w:cs="Times New Roman"/>
          <w:b/>
          <w:color w:val="FF0000"/>
        </w:rPr>
      </w:pPr>
      <w:r w:rsidRPr="00385BDE">
        <w:rPr>
          <w:rStyle w:val="ng-star-inserted"/>
          <w:rFonts w:ascii="Times New Roman" w:hAnsi="Times New Roman" w:cs="Times New Roman"/>
        </w:rPr>
        <w:t xml:space="preserve">Łuszczuk, Monika. </w:t>
      </w:r>
      <w:r w:rsidRPr="00385BDE">
        <w:rPr>
          <w:rFonts w:ascii="Times New Roman" w:hAnsi="Times New Roman" w:cs="Times New Roman"/>
        </w:rPr>
        <w:t xml:space="preserve">„Ocena budowy i motoryki narządów mowy”. W: A. Domagała, U. Mirecka (red.), Logopedia przedszkolna i  wczesnoszkolna, T. 2. Diagnozowanie i terapia zaburzeń mowy, Gdańsk: Wydawnictwo Harmonia </w:t>
      </w:r>
      <w:proofErr w:type="spellStart"/>
      <w:r w:rsidRPr="00385BDE">
        <w:rPr>
          <w:rFonts w:ascii="Times New Roman" w:hAnsi="Times New Roman" w:cs="Times New Roman"/>
        </w:rPr>
        <w:t>Universalis</w:t>
      </w:r>
      <w:proofErr w:type="spellEnd"/>
      <w:r w:rsidRPr="00385BDE">
        <w:rPr>
          <w:rFonts w:ascii="Times New Roman" w:hAnsi="Times New Roman" w:cs="Times New Roman"/>
        </w:rPr>
        <w:t xml:space="preserve"> (2021) 93-122.</w:t>
      </w:r>
    </w:p>
    <w:p w14:paraId="0A87D2DA" w14:textId="77777777" w:rsidR="00DD54D5" w:rsidRDefault="00DD54D5" w:rsidP="00DD54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Sięgnąć także do innego źródła:</w:t>
      </w:r>
    </w:p>
    <w:p w14:paraId="17B0AA52" w14:textId="77777777" w:rsidR="00DD54D5" w:rsidRDefault="00DD54D5" w:rsidP="00DD54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Pluta-Wojciechowska D., 2013, Zaburzenia czynności prymarnych i artykulacji</w:t>
      </w:r>
    </w:p>
    <w:p w14:paraId="58DF5334" w14:textId="77777777" w:rsidR="00DD54D5" w:rsidRDefault="00DD54D5" w:rsidP="00DD54D5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D20DECA" w14:textId="3BF809E7" w:rsidR="00C7371D" w:rsidRDefault="00004F73" w:rsidP="00DE7F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Narzędzie do badania motoryki oralnej </w:t>
      </w:r>
      <w:r w:rsidR="00DD54D5">
        <w:rPr>
          <w:rFonts w:ascii="Times New Roman" w:eastAsia="Times New Roman" w:hAnsi="Times New Roman" w:cs="Times New Roman"/>
          <w:sz w:val="24"/>
          <w:szCs w:val="24"/>
        </w:rPr>
        <w:t xml:space="preserve">(część 2) </w:t>
      </w:r>
      <w:r w:rsidRPr="003D6A5D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kwestionariusz do oceny budowy i motoryki narządów mowy, który został stworzony na podstawie artykułu</w:t>
      </w:r>
      <w:r w:rsidR="00DD54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Ocenie poddawan</w:t>
      </w:r>
      <w:r w:rsidR="00DD54D5">
        <w:rPr>
          <w:rFonts w:ascii="Times New Roman" w:eastAsia="Times New Roman" w:hAnsi="Times New Roman" w:cs="Times New Roman"/>
          <w:sz w:val="24"/>
          <w:szCs w:val="24"/>
        </w:rPr>
        <w:t>y jest przebieg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czynności prymarn</w:t>
      </w:r>
      <w:r w:rsidR="00DD54D5">
        <w:rPr>
          <w:rFonts w:ascii="Times New Roman" w:eastAsia="Times New Roman" w:hAnsi="Times New Roman" w:cs="Times New Roman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sz w:val="24"/>
          <w:szCs w:val="24"/>
        </w:rPr>
        <w:t>, taki</w:t>
      </w:r>
      <w:r w:rsidR="00DD54D5"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 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>oddychanie</w:t>
      </w:r>
      <w:r>
        <w:rPr>
          <w:rFonts w:ascii="Times New Roman" w:eastAsia="Times New Roman" w:hAnsi="Times New Roman" w:cs="Times New Roman"/>
          <w:sz w:val="24"/>
          <w:szCs w:val="24"/>
        </w:rPr>
        <w:t>, odgryzanie, żucie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i połykanie podczas pobierania płynu</w:t>
      </w:r>
      <w:r w:rsidRPr="003D6A5D">
        <w:rPr>
          <w:rFonts w:ascii="Times New Roman" w:eastAsia="Times New Roman" w:hAnsi="Times New Roman" w:cs="Times New Roman"/>
          <w:sz w:val="24"/>
          <w:szCs w:val="24"/>
        </w:rPr>
        <w:t xml:space="preserve"> z przezroczystego szklanego lub plastikowego (twardego) kubka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6A5D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oceny </w:t>
      </w:r>
      <w:r w:rsidR="00EE1B47">
        <w:rPr>
          <w:rFonts w:ascii="Times New Roman" w:eastAsia="Times New Roman" w:hAnsi="Times New Roman" w:cs="Times New Roman"/>
          <w:sz w:val="24"/>
          <w:szCs w:val="24"/>
        </w:rPr>
        <w:t xml:space="preserve">aktywności </w:t>
      </w:r>
      <w:r w:rsidRPr="003D6A5D">
        <w:rPr>
          <w:rFonts w:ascii="Times New Roman" w:eastAsia="Times New Roman" w:hAnsi="Times New Roman" w:cs="Times New Roman"/>
          <w:sz w:val="24"/>
          <w:szCs w:val="24"/>
        </w:rPr>
        <w:t>poszczególnych narządów i czynności w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>yodrębniono określone kryteria</w:t>
      </w:r>
      <w:r w:rsidRPr="003D6A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które zostały przedstawione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poniższych 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tabelach. Zaznaczając odpowiednie rubryki w każdej tabeli można jednoznacznie stwierdzić, czy dana czynność przebiega prawidłowo lub czy dany narząd pracuje w sposób właściwy. Celem użycia narzędzia jest ocena pracy narządów </w:t>
      </w:r>
      <w:r w:rsidR="00DD54D5">
        <w:rPr>
          <w:rFonts w:ascii="Times New Roman" w:eastAsia="Times New Roman" w:hAnsi="Times New Roman" w:cs="Times New Roman"/>
          <w:sz w:val="24"/>
          <w:szCs w:val="24"/>
        </w:rPr>
        <w:t>podczas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realizacji wybranych czynności prymarnych na podstawie bezpośredniej obserwacji  bez użycia specjalistycznego instrumentarium. </w:t>
      </w:r>
    </w:p>
    <w:p w14:paraId="0A197E19" w14:textId="12BFD9A4" w:rsidR="00DD54D5" w:rsidRDefault="00DD54D5" w:rsidP="00DD54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Proszę zwróćcie uwagę na późniejszą interpretację danych (które „tak” odnosi się do oceny danego aspektu jako prawidłowy,  a które „tak” oznacza, że parament jest nieprawidłowy.</w:t>
      </w:r>
    </w:p>
    <w:p w14:paraId="650D2485" w14:textId="77777777" w:rsidR="00D609CC" w:rsidRDefault="00D609CC" w:rsidP="00DD54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5A8A21D" w14:textId="441796AE" w:rsidR="00DE7FBD" w:rsidRPr="00DE7FBD" w:rsidRDefault="00DE7FBD" w:rsidP="00DE7F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Tabela </w:t>
      </w:r>
      <w:r w:rsidR="003D6A5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Kryteria oceny oddychania </w:t>
      </w:r>
    </w:p>
    <w:tbl>
      <w:tblPr>
        <w:tblStyle w:val="Tabela-Siatka"/>
        <w:tblW w:w="9524" w:type="dxa"/>
        <w:tblInd w:w="-289" w:type="dxa"/>
        <w:tblLook w:val="04A0" w:firstRow="1" w:lastRow="0" w:firstColumn="1" w:lastColumn="0" w:noHBand="0" w:noVBand="1"/>
      </w:tblPr>
      <w:tblGrid>
        <w:gridCol w:w="2967"/>
        <w:gridCol w:w="4773"/>
        <w:gridCol w:w="894"/>
        <w:gridCol w:w="890"/>
      </w:tblGrid>
      <w:tr w:rsidR="003D6A5D" w:rsidRPr="00DE7FBD" w14:paraId="554327B0" w14:textId="77777777" w:rsidTr="00847E7F">
        <w:trPr>
          <w:trHeight w:val="411"/>
        </w:trPr>
        <w:tc>
          <w:tcPr>
            <w:tcW w:w="7740" w:type="dxa"/>
            <w:gridSpan w:val="2"/>
          </w:tcPr>
          <w:p w14:paraId="1160178B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ODDYCHANIE</w:t>
            </w:r>
          </w:p>
        </w:tc>
        <w:tc>
          <w:tcPr>
            <w:tcW w:w="894" w:type="dxa"/>
          </w:tcPr>
          <w:p w14:paraId="2E73DD47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890" w:type="dxa"/>
          </w:tcPr>
          <w:p w14:paraId="2DFCC5F6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3D6A5D" w:rsidRPr="00DE7FBD" w14:paraId="01554CC1" w14:textId="77777777" w:rsidTr="00847E7F">
        <w:trPr>
          <w:trHeight w:val="426"/>
        </w:trPr>
        <w:tc>
          <w:tcPr>
            <w:tcW w:w="2967" w:type="dxa"/>
            <w:vMerge w:val="restart"/>
          </w:tcPr>
          <w:p w14:paraId="0C56630F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Tor oddechowy w spoczynku:</w:t>
            </w:r>
          </w:p>
        </w:tc>
        <w:tc>
          <w:tcPr>
            <w:tcW w:w="4773" w:type="dxa"/>
          </w:tcPr>
          <w:p w14:paraId="6922DAF0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Zwarcie dwuwargowe</w:t>
            </w:r>
          </w:p>
        </w:tc>
        <w:tc>
          <w:tcPr>
            <w:tcW w:w="894" w:type="dxa"/>
          </w:tcPr>
          <w:p w14:paraId="793614A2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2AC276D3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30ACDF17" w14:textId="77777777" w:rsidTr="00847E7F">
        <w:trPr>
          <w:trHeight w:val="146"/>
        </w:trPr>
        <w:tc>
          <w:tcPr>
            <w:tcW w:w="2967" w:type="dxa"/>
            <w:vMerge/>
          </w:tcPr>
          <w:p w14:paraId="406E4242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14:paraId="60F0B604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Przywiedziona żuchwa do szczęki</w:t>
            </w:r>
          </w:p>
        </w:tc>
        <w:tc>
          <w:tcPr>
            <w:tcW w:w="894" w:type="dxa"/>
          </w:tcPr>
          <w:p w14:paraId="0D83AD2B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F970BD0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391EEEFE" w14:textId="77777777" w:rsidTr="00847E7F">
        <w:trPr>
          <w:trHeight w:val="146"/>
        </w:trPr>
        <w:tc>
          <w:tcPr>
            <w:tcW w:w="2967" w:type="dxa"/>
            <w:vMerge/>
          </w:tcPr>
          <w:p w14:paraId="72F7357E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14:paraId="10CC0F33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Język w pozycji wertykalno-horyzontalnej w jamie ustnej właściwej (zapytać badanego)</w:t>
            </w:r>
          </w:p>
        </w:tc>
        <w:tc>
          <w:tcPr>
            <w:tcW w:w="894" w:type="dxa"/>
          </w:tcPr>
          <w:p w14:paraId="7F6FC4B5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7DDA41E5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4A1696E9" w14:textId="77777777" w:rsidTr="00847E7F">
        <w:trPr>
          <w:trHeight w:val="146"/>
        </w:trPr>
        <w:tc>
          <w:tcPr>
            <w:tcW w:w="2967" w:type="dxa"/>
            <w:vMerge/>
          </w:tcPr>
          <w:p w14:paraId="72C36967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14:paraId="4DAF7A2C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Pobór powietrza przez nos</w:t>
            </w:r>
          </w:p>
        </w:tc>
        <w:tc>
          <w:tcPr>
            <w:tcW w:w="894" w:type="dxa"/>
          </w:tcPr>
          <w:p w14:paraId="5FEEB73C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3F85D0D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2E844B10" w14:textId="77777777" w:rsidTr="00847E7F">
        <w:trPr>
          <w:trHeight w:val="1212"/>
        </w:trPr>
        <w:tc>
          <w:tcPr>
            <w:tcW w:w="2967" w:type="dxa"/>
          </w:tcPr>
          <w:p w14:paraId="5FA844A8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Typ oddychania: piersiowe/ przeponowe/ żebrowo-brzuszne</w:t>
            </w:r>
          </w:p>
        </w:tc>
        <w:tc>
          <w:tcPr>
            <w:tcW w:w="6557" w:type="dxa"/>
            <w:gridSpan w:val="3"/>
          </w:tcPr>
          <w:p w14:paraId="555EBCF8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050C0AD7" w14:textId="77777777" w:rsidTr="00847E7F">
        <w:trPr>
          <w:trHeight w:val="411"/>
        </w:trPr>
        <w:tc>
          <w:tcPr>
            <w:tcW w:w="7740" w:type="dxa"/>
            <w:gridSpan w:val="2"/>
          </w:tcPr>
          <w:p w14:paraId="24407DE7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Koordynacja oddychania z mówieniem</w:t>
            </w:r>
          </w:p>
        </w:tc>
        <w:tc>
          <w:tcPr>
            <w:tcW w:w="894" w:type="dxa"/>
          </w:tcPr>
          <w:p w14:paraId="592ADFA2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CD22616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5E3358F3" w14:textId="77777777" w:rsidTr="00847E7F">
        <w:trPr>
          <w:trHeight w:val="411"/>
        </w:trPr>
        <w:tc>
          <w:tcPr>
            <w:tcW w:w="7740" w:type="dxa"/>
            <w:gridSpan w:val="2"/>
          </w:tcPr>
          <w:p w14:paraId="3A087C59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Koordynacja oddychania z pobieraniem pokarmów</w:t>
            </w:r>
          </w:p>
        </w:tc>
        <w:tc>
          <w:tcPr>
            <w:tcW w:w="894" w:type="dxa"/>
          </w:tcPr>
          <w:p w14:paraId="72973C8B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2EFA9503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932" w:rsidRPr="00DE7FBD" w14:paraId="7C9A6583" w14:textId="77777777" w:rsidTr="00847E7F">
        <w:trPr>
          <w:trHeight w:val="411"/>
        </w:trPr>
        <w:tc>
          <w:tcPr>
            <w:tcW w:w="9524" w:type="dxa"/>
            <w:gridSpan w:val="4"/>
          </w:tcPr>
          <w:p w14:paraId="78D0C820" w14:textId="10E520D9" w:rsidR="00927932" w:rsidRPr="00DE7FBD" w:rsidRDefault="00927932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WNIOSEK                             PRZEBIEG ODDYCHANIA                       prawidłowy/ nieprawidłowy</w:t>
            </w:r>
          </w:p>
        </w:tc>
      </w:tr>
    </w:tbl>
    <w:p w14:paraId="51ECC15B" w14:textId="43BE4237" w:rsidR="00DE7FBD" w:rsidRPr="00DE7FBD" w:rsidRDefault="00DE7FBD" w:rsidP="00DE7FBD">
      <w:pPr>
        <w:spacing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E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Tabela </w:t>
      </w:r>
      <w:r w:rsidR="003D6A5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Kryteria oceny przebiegu połykania </w:t>
      </w:r>
    </w:p>
    <w:tbl>
      <w:tblPr>
        <w:tblStyle w:val="Tabela-Siatka"/>
        <w:tblW w:w="9401" w:type="dxa"/>
        <w:tblInd w:w="-289" w:type="dxa"/>
        <w:tblLook w:val="04A0" w:firstRow="1" w:lastRow="0" w:firstColumn="1" w:lastColumn="0" w:noHBand="0" w:noVBand="1"/>
      </w:tblPr>
      <w:tblGrid>
        <w:gridCol w:w="7603"/>
        <w:gridCol w:w="901"/>
        <w:gridCol w:w="897"/>
      </w:tblGrid>
      <w:tr w:rsidR="003D6A5D" w:rsidRPr="00DE7FBD" w14:paraId="516A6072" w14:textId="77777777" w:rsidTr="00847E7F">
        <w:trPr>
          <w:trHeight w:val="611"/>
        </w:trPr>
        <w:tc>
          <w:tcPr>
            <w:tcW w:w="7603" w:type="dxa"/>
          </w:tcPr>
          <w:p w14:paraId="02C2988E" w14:textId="052ED5F5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POŁYKANIE</w:t>
            </w:r>
            <w:r w:rsidR="00040320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  <w:tc>
          <w:tcPr>
            <w:tcW w:w="901" w:type="dxa"/>
          </w:tcPr>
          <w:p w14:paraId="7E63208D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897" w:type="dxa"/>
          </w:tcPr>
          <w:p w14:paraId="3BE4BE6E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3D6A5D" w:rsidRPr="00DE7FBD" w14:paraId="162FC4E3" w14:textId="77777777" w:rsidTr="00847E7F">
        <w:trPr>
          <w:trHeight w:val="633"/>
        </w:trPr>
        <w:tc>
          <w:tcPr>
            <w:tcW w:w="7603" w:type="dxa"/>
          </w:tcPr>
          <w:p w14:paraId="7902D120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zwarcie dwuwargowe (wargi zwarte, ale nieruchome),</w:t>
            </w:r>
          </w:p>
        </w:tc>
        <w:tc>
          <w:tcPr>
            <w:tcW w:w="901" w:type="dxa"/>
          </w:tcPr>
          <w:p w14:paraId="7C1D9F0C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76B9B41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7F" w:rsidRPr="00DE7FBD" w14:paraId="601EB3A8" w14:textId="77777777" w:rsidTr="00847E7F">
        <w:trPr>
          <w:trHeight w:val="633"/>
        </w:trPr>
        <w:tc>
          <w:tcPr>
            <w:tcW w:w="7603" w:type="dxa"/>
          </w:tcPr>
          <w:p w14:paraId="4B3564F2" w14:textId="77777777" w:rsidR="00B44A7F" w:rsidRDefault="00B44A7F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aktywność (skurcz) warg: widoczna/niewidoczna</w:t>
            </w:r>
          </w:p>
          <w:p w14:paraId="2AA880D3" w14:textId="05F9036F" w:rsidR="002D6F6E" w:rsidRPr="00DE7FBD" w:rsidRDefault="002D6F6E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1D62EDA1" w14:textId="77777777" w:rsidR="00B44A7F" w:rsidRPr="00DE7FBD" w:rsidRDefault="00B44A7F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742FE32" w14:textId="77777777" w:rsidR="00B44A7F" w:rsidRPr="00DE7FBD" w:rsidRDefault="00B44A7F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522F3A17" w14:textId="77777777" w:rsidTr="00847E7F">
        <w:trPr>
          <w:trHeight w:val="611"/>
        </w:trPr>
        <w:tc>
          <w:tcPr>
            <w:tcW w:w="7603" w:type="dxa"/>
          </w:tcPr>
          <w:p w14:paraId="41A0FBC0" w14:textId="14C1EDC5" w:rsidR="002D6F6E" w:rsidRPr="00DE7FBD" w:rsidRDefault="00DE7FBD" w:rsidP="002D6F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przywiedziona do szczęki żuchwa (nieruchoma)</w:t>
            </w:r>
          </w:p>
        </w:tc>
        <w:tc>
          <w:tcPr>
            <w:tcW w:w="901" w:type="dxa"/>
          </w:tcPr>
          <w:p w14:paraId="57E6D2EF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D370107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E5" w:rsidRPr="00DE7FBD" w14:paraId="20C8BEB6" w14:textId="77777777" w:rsidTr="00847E7F">
        <w:trPr>
          <w:trHeight w:val="611"/>
        </w:trPr>
        <w:tc>
          <w:tcPr>
            <w:tcW w:w="9401" w:type="dxa"/>
            <w:gridSpan w:val="3"/>
          </w:tcPr>
          <w:p w14:paraId="6B75C9B9" w14:textId="3B2DE61B" w:rsidR="00AC52E5" w:rsidRPr="00DE7FBD" w:rsidRDefault="00AC52E5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jeśli w trakcie połykania widoczny skurcz warg lub niewielkie obniżenie żuchwy, w trakcie połykania rozchyl palcami wargi i oceń położenie języka: czy jest widoczne</w:t>
            </w:r>
            <w:r w:rsidR="0082617B">
              <w:rPr>
                <w:rFonts w:ascii="Times New Roman" w:hAnsi="Times New Roman"/>
              </w:rPr>
              <w:t>/</w:t>
            </w:r>
            <w:r w:rsidR="000C46FA">
              <w:rPr>
                <w:rFonts w:ascii="Times New Roman" w:hAnsi="Times New Roman"/>
              </w:rPr>
              <w:t xml:space="preserve"> </w:t>
            </w:r>
            <w:r w:rsidR="0082617B">
              <w:rPr>
                <w:rFonts w:ascii="Times New Roman" w:hAnsi="Times New Roman"/>
              </w:rPr>
              <w:t>niewidoczne</w:t>
            </w:r>
            <w:r>
              <w:rPr>
                <w:rFonts w:ascii="Times New Roman" w:hAnsi="Times New Roman"/>
              </w:rPr>
              <w:t xml:space="preserve"> położenie </w:t>
            </w:r>
            <w:proofErr w:type="spellStart"/>
            <w:r>
              <w:rPr>
                <w:rFonts w:ascii="Times New Roman" w:hAnsi="Times New Roman"/>
              </w:rPr>
              <w:t>międzywargowe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0C46F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międzyzębowe</w:t>
            </w:r>
            <w:proofErr w:type="spellEnd"/>
            <w:r w:rsidR="0082617B">
              <w:rPr>
                <w:rFonts w:ascii="Times New Roman" w:hAnsi="Times New Roman"/>
              </w:rPr>
              <w:t xml:space="preserve"> języka</w:t>
            </w:r>
          </w:p>
        </w:tc>
      </w:tr>
      <w:tr w:rsidR="003D6A5D" w:rsidRPr="00DE7FBD" w14:paraId="54614DD2" w14:textId="77777777" w:rsidTr="00847E7F">
        <w:trPr>
          <w:trHeight w:val="850"/>
        </w:trPr>
        <w:tc>
          <w:tcPr>
            <w:tcW w:w="7603" w:type="dxa"/>
          </w:tcPr>
          <w:p w14:paraId="78D4684F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widoczna/ wyczuwalna aktywność mięśni żwaczy (dłonie położyć do przodu i tuż poniżej uszu, do tyłku od policzków na kątach żuchwy),</w:t>
            </w:r>
          </w:p>
        </w:tc>
        <w:tc>
          <w:tcPr>
            <w:tcW w:w="901" w:type="dxa"/>
          </w:tcPr>
          <w:p w14:paraId="07B28461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68D4372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4517C908" w14:textId="77777777" w:rsidTr="00847E7F">
        <w:trPr>
          <w:trHeight w:val="706"/>
        </w:trPr>
        <w:tc>
          <w:tcPr>
            <w:tcW w:w="7603" w:type="dxa"/>
          </w:tcPr>
          <w:p w14:paraId="33F35039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widoczna/ wyczuwalna aktywność mięśni poruszających krtanią, przymocowanych do kości gnykowej (dłoń położyć z przodu szyi),</w:t>
            </w:r>
          </w:p>
        </w:tc>
        <w:tc>
          <w:tcPr>
            <w:tcW w:w="901" w:type="dxa"/>
          </w:tcPr>
          <w:p w14:paraId="185979DE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BA5075A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7ABE74E1" w14:textId="77777777" w:rsidTr="00847E7F">
        <w:trPr>
          <w:trHeight w:val="1001"/>
        </w:trPr>
        <w:tc>
          <w:tcPr>
            <w:tcW w:w="7603" w:type="dxa"/>
          </w:tcPr>
          <w:p w14:paraId="3C8820BB" w14:textId="7B1DD47F" w:rsidR="00DE7FBD" w:rsidRPr="00DE7FBD" w:rsidRDefault="00261ACB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20149">
              <w:rPr>
                <w:rFonts w:ascii="Times New Roman" w:hAnsi="Times New Roman"/>
                <w:sz w:val="24"/>
                <w:szCs w:val="24"/>
              </w:rPr>
              <w:t>ozycja</w:t>
            </w:r>
            <w:r w:rsidR="00DE7FBD" w:rsidRPr="00DE7FBD">
              <w:rPr>
                <w:rFonts w:ascii="Times New Roman" w:hAnsi="Times New Roman"/>
                <w:sz w:val="24"/>
                <w:szCs w:val="24"/>
              </w:rPr>
              <w:t xml:space="preserve"> język</w:t>
            </w:r>
            <w:r w:rsidR="00320149">
              <w:rPr>
                <w:rFonts w:ascii="Times New Roman" w:hAnsi="Times New Roman"/>
                <w:sz w:val="24"/>
                <w:szCs w:val="24"/>
              </w:rPr>
              <w:t xml:space="preserve"> (relacja badanego lub ocena z wykorzystaniem barwnika)</w:t>
            </w:r>
            <w:r w:rsidR="00DE7FBD" w:rsidRPr="00DE7FBD">
              <w:rPr>
                <w:rFonts w:ascii="Times New Roman" w:hAnsi="Times New Roman"/>
                <w:sz w:val="24"/>
                <w:szCs w:val="24"/>
              </w:rPr>
              <w:t xml:space="preserve"> Czego dotyka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</w:t>
            </w:r>
            <w:r w:rsidR="00DE7FBD" w:rsidRPr="00DE7FBD">
              <w:rPr>
                <w:rFonts w:ascii="Times New Roman" w:hAnsi="Times New Roman"/>
                <w:sz w:val="24"/>
                <w:szCs w:val="24"/>
              </w:rPr>
              <w:t>u wskazać propozycje miejsc</w:t>
            </w:r>
            <w:r>
              <w:rPr>
                <w:rFonts w:ascii="Times New Roman" w:hAnsi="Times New Roman"/>
                <w:sz w:val="24"/>
                <w:szCs w:val="24"/>
              </w:rPr>
              <w:t>)?</w:t>
            </w:r>
            <w:r w:rsidR="00DE7FBD" w:rsidRPr="00DE7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</w:tcPr>
          <w:p w14:paraId="4D5C8431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14838F8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267" w:rsidRPr="00DE7FBD" w14:paraId="61AA7E17" w14:textId="77777777" w:rsidTr="00847E7F">
        <w:trPr>
          <w:trHeight w:val="1001"/>
        </w:trPr>
        <w:tc>
          <w:tcPr>
            <w:tcW w:w="7603" w:type="dxa"/>
          </w:tcPr>
          <w:p w14:paraId="67D2865B" w14:textId="3D2B6C63" w:rsidR="00E11267" w:rsidRPr="00E11267" w:rsidRDefault="00E11267" w:rsidP="00E11267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11267">
              <w:rPr>
                <w:rFonts w:ascii="Times New Roman" w:hAnsi="Times New Roman" w:cs="Times New Roman"/>
              </w:rPr>
              <w:t>Czy popija w trakcie pobierania pokarmu</w:t>
            </w:r>
            <w:r w:rsidR="002D6F6E">
              <w:rPr>
                <w:rFonts w:ascii="Times New Roman" w:hAnsi="Times New Roman" w:cs="Times New Roman"/>
              </w:rPr>
              <w:t>?</w:t>
            </w:r>
          </w:p>
          <w:p w14:paraId="13F198E7" w14:textId="52EA0244" w:rsidR="00E11267" w:rsidRPr="00E11267" w:rsidRDefault="002D6F6E" w:rsidP="00E112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11267" w:rsidRPr="00E11267">
              <w:rPr>
                <w:rFonts w:ascii="Times New Roman" w:hAnsi="Times New Roman"/>
                <w:sz w:val="24"/>
                <w:szCs w:val="24"/>
              </w:rPr>
              <w:t>gdy kęs nie został połknięty, ale znajduje się jeszcze w jamie ustnej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1" w:type="dxa"/>
          </w:tcPr>
          <w:p w14:paraId="3683A21F" w14:textId="77777777" w:rsidR="00E11267" w:rsidRPr="00DE7FBD" w:rsidRDefault="00E11267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2EF4EAF" w14:textId="77777777" w:rsidR="00E11267" w:rsidRPr="00DE7FBD" w:rsidRDefault="00E11267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579BF588" w14:textId="77777777" w:rsidTr="00847E7F">
        <w:trPr>
          <w:trHeight w:val="863"/>
        </w:trPr>
        <w:tc>
          <w:tcPr>
            <w:tcW w:w="7603" w:type="dxa"/>
          </w:tcPr>
          <w:p w14:paraId="7796E66D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koordynacja połykania z oddychaniem (ta sama próba, co w przypadku oddychania)</w:t>
            </w:r>
          </w:p>
        </w:tc>
        <w:tc>
          <w:tcPr>
            <w:tcW w:w="901" w:type="dxa"/>
          </w:tcPr>
          <w:p w14:paraId="7312EC30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FBF2BC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932" w:rsidRPr="00DE7FBD" w14:paraId="4788DAF7" w14:textId="77777777" w:rsidTr="00D0356A">
        <w:trPr>
          <w:trHeight w:val="392"/>
        </w:trPr>
        <w:tc>
          <w:tcPr>
            <w:tcW w:w="9401" w:type="dxa"/>
            <w:gridSpan w:val="3"/>
          </w:tcPr>
          <w:p w14:paraId="60A8D1E3" w14:textId="1AE54538" w:rsidR="00927932" w:rsidRPr="00DE7FBD" w:rsidRDefault="00927932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WNIOSEK                             PRZEBIEG </w:t>
            </w:r>
            <w:r w:rsidR="00D0356A">
              <w:rPr>
                <w:rFonts w:ascii="Times New Roman" w:hAnsi="Times New Roman"/>
                <w:sz w:val="24"/>
                <w:szCs w:val="24"/>
              </w:rPr>
              <w:t xml:space="preserve">POŁYKANIA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prawidłowy/ nieprawidłowy</w:t>
            </w:r>
          </w:p>
        </w:tc>
      </w:tr>
    </w:tbl>
    <w:p w14:paraId="35FE66EB" w14:textId="79F91560" w:rsidR="00DE7FBD" w:rsidRDefault="00DE7FBD"/>
    <w:p w14:paraId="24BD6B52" w14:textId="77777777" w:rsidR="00EC363B" w:rsidRDefault="00EC363B" w:rsidP="00D51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AD79D" w14:textId="77777777" w:rsidR="00EC363B" w:rsidRDefault="00EC363B" w:rsidP="00D51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BCC9E" w14:textId="77777777" w:rsidR="00EC363B" w:rsidRDefault="00EC363B" w:rsidP="00D51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1CF7F" w14:textId="77777777" w:rsidR="00EC363B" w:rsidRDefault="00EC363B" w:rsidP="00D51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41D74" w14:textId="77777777" w:rsidR="00EC363B" w:rsidRDefault="00EC363B" w:rsidP="00D51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2A26B" w14:textId="7E14A98A" w:rsidR="005B3535" w:rsidRDefault="005B3535" w:rsidP="005B35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B900E6" w14:textId="77777777" w:rsidR="00AE790D" w:rsidRDefault="00AE790D" w:rsidP="005B35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E80760" w14:textId="77777777" w:rsidR="005B3535" w:rsidRDefault="005B3535" w:rsidP="005B35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02951B" w14:textId="77777777" w:rsidR="00EC363B" w:rsidRPr="00D51AAA" w:rsidRDefault="00EC363B" w:rsidP="00EC363B">
      <w:pPr>
        <w:spacing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E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Tabela </w:t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Kryteria oceny przebiegu </w:t>
      </w:r>
      <w:r>
        <w:rPr>
          <w:rFonts w:ascii="Times New Roman" w:eastAsia="Times New Roman" w:hAnsi="Times New Roman" w:cs="Times New Roman"/>
          <w:sz w:val="24"/>
          <w:szCs w:val="24"/>
        </w:rPr>
        <w:t>żucia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378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1723"/>
      </w:tblGrid>
      <w:tr w:rsidR="00EC363B" w14:paraId="68466BDF" w14:textId="77777777" w:rsidTr="00847E7F">
        <w:trPr>
          <w:trHeight w:val="465"/>
        </w:trPr>
        <w:tc>
          <w:tcPr>
            <w:tcW w:w="9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EFFC1" w14:textId="77777777" w:rsidR="00EC363B" w:rsidRPr="00D51AAA" w:rsidRDefault="00EC363B" w:rsidP="00847E7F">
            <w:pPr>
              <w:pStyle w:val="TableContents"/>
              <w:jc w:val="both"/>
              <w:rPr>
                <w:rFonts w:hint="eastAsia"/>
              </w:rPr>
            </w:pPr>
            <w:r w:rsidRPr="00D51AAA">
              <w:rPr>
                <w:rFonts w:ascii="Times New Roman" w:eastAsia="Times New Roman" w:hAnsi="Times New Roman" w:cs="Times New Roman"/>
                <w:color w:val="000000"/>
              </w:rPr>
              <w:t>ŻUCIE</w:t>
            </w:r>
          </w:p>
        </w:tc>
      </w:tr>
      <w:tr w:rsidR="00EC363B" w14:paraId="0F5F3A31" w14:textId="77777777" w:rsidTr="00847E7F">
        <w:trPr>
          <w:trHeight w:val="465"/>
        </w:trPr>
        <w:tc>
          <w:tcPr>
            <w:tcW w:w="93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54544" w14:textId="77777777" w:rsidR="00EC363B" w:rsidRDefault="00EC363B" w:rsidP="00847E7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Ruchy: okrężne/pionowe </w:t>
            </w:r>
          </w:p>
        </w:tc>
      </w:tr>
      <w:tr w:rsidR="00EC363B" w14:paraId="110AF94C" w14:textId="77777777" w:rsidTr="00847E7F">
        <w:trPr>
          <w:trHeight w:val="455"/>
        </w:trPr>
        <w:tc>
          <w:tcPr>
            <w:tcW w:w="93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82046" w14:textId="77777777" w:rsidR="00EC363B" w:rsidRDefault="00EC363B" w:rsidP="00847E7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Szpara ust: zamknięta/otwarta</w:t>
            </w:r>
          </w:p>
        </w:tc>
      </w:tr>
      <w:tr w:rsidR="00EC363B" w14:paraId="29DBA7FF" w14:textId="77777777" w:rsidTr="00847E7F">
        <w:trPr>
          <w:trHeight w:val="455"/>
        </w:trPr>
        <w:tc>
          <w:tcPr>
            <w:tcW w:w="7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A803E" w14:textId="77777777" w:rsidR="00EC363B" w:rsidRDefault="00EC363B" w:rsidP="00847E7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Czy popija w trakcie pobierania pokarmu? </w:t>
            </w:r>
          </w:p>
          <w:p w14:paraId="46E6CE19" w14:textId="77777777" w:rsidR="00EC363B" w:rsidRDefault="00EC363B" w:rsidP="00847E7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gdy kęs nie został połknięty, ale znajduje się jeszcze w jamie ustnej</w:t>
            </w:r>
          </w:p>
        </w:tc>
        <w:tc>
          <w:tcPr>
            <w:tcW w:w="1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D6D6D" w14:textId="77777777" w:rsidR="00EC363B" w:rsidRPr="0082407E" w:rsidRDefault="00EC363B" w:rsidP="00847E7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  <w:tr w:rsidR="00EC363B" w14:paraId="2CD68228" w14:textId="77777777" w:rsidTr="00847E7F">
        <w:trPr>
          <w:trHeight w:val="285"/>
        </w:trPr>
        <w:tc>
          <w:tcPr>
            <w:tcW w:w="93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89A5B" w14:textId="77777777" w:rsidR="00EC363B" w:rsidRPr="0087128B" w:rsidRDefault="00EC363B" w:rsidP="00847E7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WNIOSEK                           PRZEBIEG ŻUCIA                       prawidłowy/ nieprawidłowy</w:t>
            </w:r>
          </w:p>
        </w:tc>
      </w:tr>
    </w:tbl>
    <w:p w14:paraId="3C4BFDFE" w14:textId="48E742F3" w:rsidR="00EC363B" w:rsidRDefault="00EC363B" w:rsidP="00EC363B"/>
    <w:p w14:paraId="01594DB9" w14:textId="77777777" w:rsidR="006C0549" w:rsidRPr="003D6A5D" w:rsidRDefault="006C0549" w:rsidP="006C0549"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Tabela </w:t>
      </w: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Kryteria oceny </w:t>
      </w:r>
      <w:r>
        <w:rPr>
          <w:rFonts w:ascii="Times New Roman" w:eastAsia="Times New Roman" w:hAnsi="Times New Roman" w:cs="Times New Roman"/>
          <w:sz w:val="24"/>
          <w:szCs w:val="24"/>
        </w:rPr>
        <w:t>odgryzania</w:t>
      </w:r>
    </w:p>
    <w:tbl>
      <w:tblPr>
        <w:tblStyle w:val="Tabela-Siatka"/>
        <w:tblW w:w="928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536"/>
        <w:gridCol w:w="1749"/>
      </w:tblGrid>
      <w:tr w:rsidR="006C0549" w14:paraId="6A16ADC3" w14:textId="77777777" w:rsidTr="00A47E9B">
        <w:trPr>
          <w:trHeight w:val="452"/>
        </w:trPr>
        <w:tc>
          <w:tcPr>
            <w:tcW w:w="9285" w:type="dxa"/>
            <w:gridSpan w:val="2"/>
          </w:tcPr>
          <w:p w14:paraId="5A076E13" w14:textId="77777777" w:rsidR="006C0549" w:rsidRPr="005937BF" w:rsidRDefault="006C0549" w:rsidP="00A47E9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37BF">
              <w:rPr>
                <w:rFonts w:ascii="Times New Roman" w:hAnsi="Times New Roman" w:cs="Times New Roman"/>
                <w:color w:val="000000"/>
              </w:rPr>
              <w:t>ODGRYZANIE</w:t>
            </w:r>
          </w:p>
        </w:tc>
      </w:tr>
      <w:tr w:rsidR="006C0549" w14:paraId="561AD2F1" w14:textId="77777777" w:rsidTr="00A47E9B">
        <w:trPr>
          <w:trHeight w:val="452"/>
        </w:trPr>
        <w:tc>
          <w:tcPr>
            <w:tcW w:w="9285" w:type="dxa"/>
            <w:gridSpan w:val="2"/>
          </w:tcPr>
          <w:p w14:paraId="0314F580" w14:textId="77777777" w:rsidR="006C0549" w:rsidRDefault="006C0549" w:rsidP="00A47E9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Odgryzanie: przednimi zębami/bocznymi zębami</w:t>
            </w:r>
          </w:p>
        </w:tc>
      </w:tr>
      <w:tr w:rsidR="006C0549" w14:paraId="13BC6764" w14:textId="77777777" w:rsidTr="00A47E9B">
        <w:trPr>
          <w:trHeight w:val="468"/>
        </w:trPr>
        <w:tc>
          <w:tcPr>
            <w:tcW w:w="7536" w:type="dxa"/>
          </w:tcPr>
          <w:p w14:paraId="5E1B3E2B" w14:textId="77777777" w:rsidR="006C0549" w:rsidRDefault="006C0549" w:rsidP="00A47E9B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Odrywanie pokarmu</w:t>
            </w:r>
          </w:p>
        </w:tc>
        <w:tc>
          <w:tcPr>
            <w:tcW w:w="1749" w:type="dxa"/>
          </w:tcPr>
          <w:p w14:paraId="562CE790" w14:textId="77777777" w:rsidR="006C0549" w:rsidRDefault="006C0549" w:rsidP="00A47E9B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</w:tr>
      <w:tr w:rsidR="006C0549" w14:paraId="01E3EEBA" w14:textId="77777777" w:rsidTr="00A47E9B">
        <w:trPr>
          <w:trHeight w:val="392"/>
        </w:trPr>
        <w:tc>
          <w:tcPr>
            <w:tcW w:w="9285" w:type="dxa"/>
            <w:gridSpan w:val="2"/>
          </w:tcPr>
          <w:p w14:paraId="3DD72645" w14:textId="77777777" w:rsidR="006C0549" w:rsidRDefault="006C0549" w:rsidP="00A47E9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WNIOSEK                       PRZEBIEG ODGRYZANIA                       prawidłowy/ nieprawidłowy</w:t>
            </w:r>
          </w:p>
        </w:tc>
      </w:tr>
    </w:tbl>
    <w:p w14:paraId="2049F7E4" w14:textId="77777777" w:rsidR="006C0549" w:rsidRDefault="006C0549" w:rsidP="006C0549"/>
    <w:p w14:paraId="6B0030B4" w14:textId="77777777" w:rsidR="006C0549" w:rsidRDefault="006C0549" w:rsidP="00EC363B"/>
    <w:sectPr w:rsidR="006C0549" w:rsidSect="00AE790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79FD" w14:textId="77777777" w:rsidR="00C706E0" w:rsidRDefault="00C706E0" w:rsidP="00047FF8">
      <w:pPr>
        <w:spacing w:after="0" w:line="240" w:lineRule="auto"/>
      </w:pPr>
      <w:r>
        <w:separator/>
      </w:r>
    </w:p>
  </w:endnote>
  <w:endnote w:type="continuationSeparator" w:id="0">
    <w:p w14:paraId="0DC4CF0B" w14:textId="77777777" w:rsidR="00C706E0" w:rsidRDefault="00C706E0" w:rsidP="0004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596F" w14:textId="77777777" w:rsidR="00C706E0" w:rsidRDefault="00C706E0" w:rsidP="00047FF8">
      <w:pPr>
        <w:spacing w:after="0" w:line="240" w:lineRule="auto"/>
      </w:pPr>
      <w:r>
        <w:separator/>
      </w:r>
    </w:p>
  </w:footnote>
  <w:footnote w:type="continuationSeparator" w:id="0">
    <w:p w14:paraId="7C2E4300" w14:textId="77777777" w:rsidR="00C706E0" w:rsidRDefault="00C706E0" w:rsidP="00047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EB9"/>
    <w:multiLevelType w:val="multilevel"/>
    <w:tmpl w:val="5C08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64351"/>
    <w:multiLevelType w:val="multilevel"/>
    <w:tmpl w:val="78585A3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56E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0309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4F7D4413"/>
    <w:multiLevelType w:val="multilevel"/>
    <w:tmpl w:val="C1124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15C9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C0B58"/>
    <w:multiLevelType w:val="hybridMultilevel"/>
    <w:tmpl w:val="AFF4C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155158">
    <w:abstractNumId w:val="3"/>
  </w:num>
  <w:num w:numId="2" w16cid:durableId="906570145">
    <w:abstractNumId w:val="5"/>
  </w:num>
  <w:num w:numId="3" w16cid:durableId="559171722">
    <w:abstractNumId w:val="2"/>
  </w:num>
  <w:num w:numId="4" w16cid:durableId="363478465">
    <w:abstractNumId w:val="1"/>
  </w:num>
  <w:num w:numId="5" w16cid:durableId="1613708430">
    <w:abstractNumId w:val="1"/>
    <w:lvlOverride w:ilvl="0">
      <w:startOverride w:val="1"/>
    </w:lvlOverride>
  </w:num>
  <w:num w:numId="6" w16cid:durableId="605698723">
    <w:abstractNumId w:val="4"/>
  </w:num>
  <w:num w:numId="7" w16cid:durableId="1328170148">
    <w:abstractNumId w:val="6"/>
  </w:num>
  <w:num w:numId="8" w16cid:durableId="35199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54E"/>
    <w:rsid w:val="00004F73"/>
    <w:rsid w:val="00040320"/>
    <w:rsid w:val="00047FF8"/>
    <w:rsid w:val="000C46FA"/>
    <w:rsid w:val="00176972"/>
    <w:rsid w:val="002049BA"/>
    <w:rsid w:val="00261ACB"/>
    <w:rsid w:val="002C4FE2"/>
    <w:rsid w:val="002D6F6E"/>
    <w:rsid w:val="002E41BC"/>
    <w:rsid w:val="00320149"/>
    <w:rsid w:val="003D6A5D"/>
    <w:rsid w:val="00422E6D"/>
    <w:rsid w:val="004F06B4"/>
    <w:rsid w:val="005407EC"/>
    <w:rsid w:val="00583593"/>
    <w:rsid w:val="005937BF"/>
    <w:rsid w:val="005B3535"/>
    <w:rsid w:val="005D1C13"/>
    <w:rsid w:val="00612815"/>
    <w:rsid w:val="006C0549"/>
    <w:rsid w:val="00726338"/>
    <w:rsid w:val="007A092F"/>
    <w:rsid w:val="007E1100"/>
    <w:rsid w:val="0082407E"/>
    <w:rsid w:val="0082617B"/>
    <w:rsid w:val="00835B63"/>
    <w:rsid w:val="00847E7F"/>
    <w:rsid w:val="0087128B"/>
    <w:rsid w:val="008B061F"/>
    <w:rsid w:val="008F0EE8"/>
    <w:rsid w:val="00927932"/>
    <w:rsid w:val="00943100"/>
    <w:rsid w:val="00963921"/>
    <w:rsid w:val="00983556"/>
    <w:rsid w:val="009974A2"/>
    <w:rsid w:val="009E2F9B"/>
    <w:rsid w:val="00A66A24"/>
    <w:rsid w:val="00AC52E5"/>
    <w:rsid w:val="00AE790D"/>
    <w:rsid w:val="00B44A7F"/>
    <w:rsid w:val="00B5142B"/>
    <w:rsid w:val="00C22B92"/>
    <w:rsid w:val="00C706E0"/>
    <w:rsid w:val="00C7371D"/>
    <w:rsid w:val="00CA5B5A"/>
    <w:rsid w:val="00CD7B4E"/>
    <w:rsid w:val="00D0356A"/>
    <w:rsid w:val="00D51AAA"/>
    <w:rsid w:val="00D609CC"/>
    <w:rsid w:val="00DD54D5"/>
    <w:rsid w:val="00DE7FBD"/>
    <w:rsid w:val="00E11267"/>
    <w:rsid w:val="00E3654E"/>
    <w:rsid w:val="00EA2110"/>
    <w:rsid w:val="00EA575F"/>
    <w:rsid w:val="00EB1AE0"/>
    <w:rsid w:val="00EC363B"/>
    <w:rsid w:val="00EC7E51"/>
    <w:rsid w:val="00EE1B47"/>
    <w:rsid w:val="00F377B6"/>
    <w:rsid w:val="00F45738"/>
    <w:rsid w:val="00F87E97"/>
    <w:rsid w:val="00F97478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F0B9"/>
  <w15:docId w15:val="{C28ACABF-0B58-4026-BE6B-773A7ECE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FB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7FBD"/>
    <w:pPr>
      <w:ind w:left="720"/>
      <w:contextualSpacing/>
    </w:pPr>
    <w:rPr>
      <w:rFonts w:eastAsia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F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FBD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FBD"/>
    <w:rPr>
      <w:rFonts w:eastAsia="Times New Roman" w:cs="Times New Roman"/>
      <w:sz w:val="20"/>
      <w:szCs w:val="20"/>
    </w:rPr>
  </w:style>
  <w:style w:type="paragraph" w:customStyle="1" w:styleId="Standard">
    <w:name w:val="Standard"/>
    <w:rsid w:val="007A092F"/>
    <w:pPr>
      <w:widowControl w:val="0"/>
      <w:suppressAutoHyphens/>
      <w:autoSpaceDN w:val="0"/>
      <w:spacing w:line="249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7A092F"/>
    <w:pPr>
      <w:suppressAutoHyphens/>
      <w:autoSpaceDN w:val="0"/>
      <w:spacing w:line="249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A092F"/>
    <w:pPr>
      <w:suppressLineNumbers/>
    </w:pPr>
  </w:style>
  <w:style w:type="numbering" w:customStyle="1" w:styleId="WWNum3">
    <w:name w:val="WWNum3"/>
    <w:basedOn w:val="Bezlisty"/>
    <w:rsid w:val="007A092F"/>
    <w:pPr>
      <w:numPr>
        <w:numId w:val="4"/>
      </w:numPr>
    </w:pPr>
  </w:style>
  <w:style w:type="character" w:customStyle="1" w:styleId="ng-star-inserted">
    <w:name w:val="ng-star-inserted"/>
    <w:basedOn w:val="Domylnaczcionkaakapitu"/>
    <w:rsid w:val="00F377B6"/>
  </w:style>
  <w:style w:type="paragraph" w:styleId="NormalnyWeb">
    <w:name w:val="Normal (Web)"/>
    <w:basedOn w:val="Normalny"/>
    <w:uiPriority w:val="99"/>
    <w:semiHidden/>
    <w:unhideWhenUsed/>
    <w:rsid w:val="0083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7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7F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7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3C9C-C40F-482D-9AC8-935B3143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6634</TotalTime>
  <Pages>3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Łuszczuk</dc:creator>
  <cp:keywords/>
  <dc:description/>
  <cp:lastModifiedBy>Łuszczuk Monika</cp:lastModifiedBy>
  <cp:revision>2</cp:revision>
  <dcterms:created xsi:type="dcterms:W3CDTF">2022-03-23T10:57:00Z</dcterms:created>
  <dcterms:modified xsi:type="dcterms:W3CDTF">2022-12-19T15:01:00Z</dcterms:modified>
</cp:coreProperties>
</file>