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17E" w:rsidRDefault="006C6AC2" w:rsidP="0062196A">
      <w:pPr>
        <w:jc w:val="center"/>
        <w:rPr>
          <w:rFonts w:ascii="Times New Roman" w:hAnsi="Times New Roman" w:cs="Times New Roman"/>
          <w:sz w:val="26"/>
          <w:szCs w:val="26"/>
        </w:rPr>
      </w:pPr>
      <w:r w:rsidRPr="005A267A">
        <w:rPr>
          <w:rFonts w:ascii="Times New Roman" w:hAnsi="Times New Roman" w:cs="Times New Roman"/>
          <w:b/>
          <w:sz w:val="26"/>
          <w:szCs w:val="26"/>
        </w:rPr>
        <w:t xml:space="preserve">Wykaz przedmiotów (dotyczy tylko przedmiotów kontynuowanych w kolejnym semestrze), z </w:t>
      </w:r>
      <w:r w:rsidR="00E5000C" w:rsidRPr="005A267A">
        <w:rPr>
          <w:rFonts w:ascii="Times New Roman" w:hAnsi="Times New Roman" w:cs="Times New Roman"/>
          <w:b/>
          <w:sz w:val="26"/>
          <w:szCs w:val="26"/>
        </w:rPr>
        <w:t xml:space="preserve"> których nie można uzyskać warunkowego wpisu dla studentów rozpoczynających pierwszy rok</w:t>
      </w:r>
      <w:r w:rsidR="00174835">
        <w:rPr>
          <w:rFonts w:ascii="Times New Roman" w:hAnsi="Times New Roman" w:cs="Times New Roman"/>
          <w:b/>
          <w:sz w:val="26"/>
          <w:szCs w:val="26"/>
        </w:rPr>
        <w:t xml:space="preserve"> studiów od roku akademickiego</w:t>
      </w:r>
      <w:r w:rsidR="00A24E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7418">
        <w:rPr>
          <w:rFonts w:ascii="Times New Roman" w:hAnsi="Times New Roman" w:cs="Times New Roman"/>
          <w:b/>
          <w:sz w:val="26"/>
          <w:szCs w:val="26"/>
        </w:rPr>
        <w:t>2025/2026</w:t>
      </w:r>
      <w:r w:rsidRPr="005A267A">
        <w:rPr>
          <w:rFonts w:ascii="Times New Roman" w:hAnsi="Times New Roman" w:cs="Times New Roman"/>
          <w:b/>
          <w:sz w:val="26"/>
          <w:szCs w:val="26"/>
        </w:rPr>
        <w:br/>
      </w:r>
    </w:p>
    <w:p w:rsidR="005A267A" w:rsidRDefault="005A267A" w:rsidP="00E1506D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F7021">
        <w:rPr>
          <w:rFonts w:ascii="Times New Roman" w:hAnsi="Times New Roman" w:cs="Times New Roman"/>
          <w:b/>
          <w:i/>
          <w:sz w:val="26"/>
          <w:szCs w:val="26"/>
        </w:rPr>
        <w:t xml:space="preserve">Kierunek: Psychologia, studia pięcioletnie, jednolite magisterskie </w:t>
      </w:r>
      <w:r w:rsidR="00E23CF6">
        <w:rPr>
          <w:rFonts w:ascii="Times New Roman" w:hAnsi="Times New Roman" w:cs="Times New Roman"/>
          <w:b/>
          <w:i/>
          <w:sz w:val="26"/>
          <w:szCs w:val="26"/>
        </w:rPr>
        <w:t>(wszystkie specjalności)</w:t>
      </w:r>
    </w:p>
    <w:p w:rsidR="00E23CF6" w:rsidRDefault="00E23CF6" w:rsidP="00E1506D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Biologiczne podstawy zachowania </w:t>
      </w:r>
    </w:p>
    <w:p w:rsidR="00E23CF6" w:rsidRDefault="00E23CF6" w:rsidP="00E1506D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Psychologia poznania </w:t>
      </w:r>
    </w:p>
    <w:p w:rsidR="00E23CF6" w:rsidRDefault="00E23CF6" w:rsidP="00E1506D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Język obcy </w:t>
      </w:r>
    </w:p>
    <w:p w:rsidR="00E23CF6" w:rsidRDefault="00E23CF6" w:rsidP="00E1506D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Psychologia rozwoju człowieka  w cyklu życia </w:t>
      </w:r>
    </w:p>
    <w:p w:rsidR="00E23CF6" w:rsidRDefault="00E23CF6" w:rsidP="00E1506D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 psychologiczna </w:t>
      </w:r>
    </w:p>
    <w:p w:rsidR="00E23CF6" w:rsidRDefault="00E23CF6" w:rsidP="00E1506D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Seminarium magisterskie </w:t>
      </w:r>
    </w:p>
    <w:p w:rsidR="00E23CF6" w:rsidRDefault="002579FA" w:rsidP="00E1506D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Praktyka  psychologiczna</w:t>
      </w:r>
    </w:p>
    <w:p w:rsidR="00E23CF6" w:rsidRPr="00E23CF6" w:rsidRDefault="00E23CF6" w:rsidP="00E1506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3CF6">
        <w:rPr>
          <w:rFonts w:ascii="Times New Roman" w:hAnsi="Times New Roman" w:cs="Times New Roman"/>
          <w:b/>
          <w:i/>
          <w:sz w:val="24"/>
          <w:szCs w:val="24"/>
        </w:rPr>
        <w:t xml:space="preserve">Specjalność: Psychologia kliniczna i neuropsychologia </w:t>
      </w:r>
    </w:p>
    <w:p w:rsidR="00E23CF6" w:rsidRDefault="00E23CF6" w:rsidP="00E1506D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Metody diagnozy i terapii zaburzeń rozwojowych cz. I</w:t>
      </w:r>
    </w:p>
    <w:p w:rsidR="00E23CF6" w:rsidRPr="00E23CF6" w:rsidRDefault="00E23CF6" w:rsidP="00E1506D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Psychologia kliniczna dziecka cz. I</w:t>
      </w:r>
    </w:p>
    <w:p w:rsidR="00CE6FD7" w:rsidRDefault="00CE6FD7" w:rsidP="00E1506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196A" w:rsidRPr="0062196A" w:rsidRDefault="0062196A" w:rsidP="00E1506D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2196A">
        <w:rPr>
          <w:rFonts w:ascii="Times New Roman" w:hAnsi="Times New Roman" w:cs="Times New Roman"/>
          <w:b/>
          <w:i/>
          <w:sz w:val="26"/>
          <w:szCs w:val="26"/>
        </w:rPr>
        <w:t xml:space="preserve">Kierunek: Praca socjalna, studia II stopnia </w:t>
      </w:r>
    </w:p>
    <w:p w:rsidR="0062196A" w:rsidRPr="0062196A" w:rsidRDefault="0062196A" w:rsidP="0062196A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96A">
        <w:rPr>
          <w:rFonts w:ascii="Times New Roman" w:hAnsi="Times New Roman" w:cs="Times New Roman"/>
          <w:sz w:val="24"/>
          <w:szCs w:val="24"/>
        </w:rPr>
        <w:t xml:space="preserve">Seminarium dyplomowe </w:t>
      </w:r>
    </w:p>
    <w:p w:rsidR="0062196A" w:rsidRDefault="0062196A" w:rsidP="0062196A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96A">
        <w:rPr>
          <w:rFonts w:ascii="Times New Roman" w:hAnsi="Times New Roman" w:cs="Times New Roman"/>
          <w:sz w:val="24"/>
          <w:szCs w:val="24"/>
        </w:rPr>
        <w:t xml:space="preserve">Język obcy </w:t>
      </w:r>
    </w:p>
    <w:p w:rsidR="0062196A" w:rsidRDefault="008F1E21" w:rsidP="0062196A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Metodyka pracy socjalnej</w:t>
      </w:r>
    </w:p>
    <w:p w:rsidR="008F1E21" w:rsidRDefault="008F1E21" w:rsidP="008F1E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E21" w:rsidRDefault="008F1E21" w:rsidP="008F1E21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E5413">
        <w:rPr>
          <w:rFonts w:ascii="Times New Roman" w:hAnsi="Times New Roman" w:cs="Times New Roman"/>
          <w:b/>
          <w:i/>
          <w:sz w:val="26"/>
          <w:szCs w:val="26"/>
        </w:rPr>
        <w:t>Kierunek: Pedagogika specjalna,</w:t>
      </w:r>
      <w:r w:rsidRPr="00BE541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E5413">
        <w:rPr>
          <w:rFonts w:ascii="Times New Roman" w:hAnsi="Times New Roman" w:cs="Times New Roman"/>
          <w:b/>
          <w:i/>
          <w:sz w:val="26"/>
          <w:szCs w:val="26"/>
        </w:rPr>
        <w:t xml:space="preserve">studia pięcioletnie, jednolite magisterskie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8F1E21" w:rsidRPr="008F1E21" w:rsidRDefault="008F1E21" w:rsidP="008F1E2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1E21">
        <w:rPr>
          <w:rFonts w:ascii="Times New Roman" w:hAnsi="Times New Roman" w:cs="Times New Roman"/>
          <w:sz w:val="24"/>
          <w:szCs w:val="24"/>
        </w:rPr>
        <w:t>Seminarium magisterskie</w:t>
      </w:r>
    </w:p>
    <w:p w:rsidR="008F1E21" w:rsidRPr="008F1E21" w:rsidRDefault="008F1E21" w:rsidP="008F1E2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1E21">
        <w:rPr>
          <w:rFonts w:ascii="Times New Roman" w:hAnsi="Times New Roman" w:cs="Times New Roman"/>
          <w:sz w:val="24"/>
          <w:szCs w:val="24"/>
        </w:rPr>
        <w:t>Pedagogika specjalna</w:t>
      </w:r>
    </w:p>
    <w:p w:rsidR="008F1E21" w:rsidRPr="008F1E21" w:rsidRDefault="008F1E21" w:rsidP="008F1E21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F1E21">
        <w:rPr>
          <w:rFonts w:ascii="Times New Roman" w:hAnsi="Times New Roman" w:cs="Times New Roman"/>
          <w:sz w:val="24"/>
          <w:szCs w:val="24"/>
        </w:rPr>
        <w:t>Język obcy</w:t>
      </w:r>
      <w:bookmarkStart w:id="0" w:name="_GoBack"/>
      <w:bookmarkEnd w:id="0"/>
    </w:p>
    <w:p w:rsidR="008F1E21" w:rsidRPr="008F1E21" w:rsidRDefault="008F1E21" w:rsidP="008F1E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F1E21" w:rsidRPr="008F1E21" w:rsidSect="00E23CF6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7C0C"/>
    <w:multiLevelType w:val="hybridMultilevel"/>
    <w:tmpl w:val="564C1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6049D"/>
    <w:multiLevelType w:val="hybridMultilevel"/>
    <w:tmpl w:val="4AB6A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F301A"/>
    <w:multiLevelType w:val="hybridMultilevel"/>
    <w:tmpl w:val="0E3A1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47ABD"/>
    <w:multiLevelType w:val="hybridMultilevel"/>
    <w:tmpl w:val="09A2E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54D9F"/>
    <w:multiLevelType w:val="hybridMultilevel"/>
    <w:tmpl w:val="0C5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B09F7"/>
    <w:multiLevelType w:val="hybridMultilevel"/>
    <w:tmpl w:val="D7767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F56E1"/>
    <w:multiLevelType w:val="hybridMultilevel"/>
    <w:tmpl w:val="89BC6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54AAC"/>
    <w:multiLevelType w:val="hybridMultilevel"/>
    <w:tmpl w:val="E904F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12AA2"/>
    <w:multiLevelType w:val="hybridMultilevel"/>
    <w:tmpl w:val="65CA6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0700A"/>
    <w:multiLevelType w:val="hybridMultilevel"/>
    <w:tmpl w:val="209C8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94B1F"/>
    <w:multiLevelType w:val="hybridMultilevel"/>
    <w:tmpl w:val="60E0C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92CF3"/>
    <w:multiLevelType w:val="hybridMultilevel"/>
    <w:tmpl w:val="5F141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D72D4"/>
    <w:multiLevelType w:val="hybridMultilevel"/>
    <w:tmpl w:val="FB069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B18F8"/>
    <w:multiLevelType w:val="hybridMultilevel"/>
    <w:tmpl w:val="29B6B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75429"/>
    <w:multiLevelType w:val="hybridMultilevel"/>
    <w:tmpl w:val="CD70F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E18EF"/>
    <w:multiLevelType w:val="hybridMultilevel"/>
    <w:tmpl w:val="7B20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220CE"/>
    <w:multiLevelType w:val="hybridMultilevel"/>
    <w:tmpl w:val="51D4C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920A4"/>
    <w:multiLevelType w:val="hybridMultilevel"/>
    <w:tmpl w:val="EED62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C0CF7"/>
    <w:multiLevelType w:val="hybridMultilevel"/>
    <w:tmpl w:val="16760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8"/>
  </w:num>
  <w:num w:numId="4">
    <w:abstractNumId w:val="11"/>
  </w:num>
  <w:num w:numId="5">
    <w:abstractNumId w:val="4"/>
  </w:num>
  <w:num w:numId="6">
    <w:abstractNumId w:val="13"/>
  </w:num>
  <w:num w:numId="7">
    <w:abstractNumId w:val="5"/>
  </w:num>
  <w:num w:numId="8">
    <w:abstractNumId w:val="2"/>
  </w:num>
  <w:num w:numId="9">
    <w:abstractNumId w:val="12"/>
  </w:num>
  <w:num w:numId="10">
    <w:abstractNumId w:val="17"/>
  </w:num>
  <w:num w:numId="11">
    <w:abstractNumId w:val="8"/>
  </w:num>
  <w:num w:numId="12">
    <w:abstractNumId w:val="9"/>
  </w:num>
  <w:num w:numId="13">
    <w:abstractNumId w:val="14"/>
  </w:num>
  <w:num w:numId="14">
    <w:abstractNumId w:val="7"/>
  </w:num>
  <w:num w:numId="15">
    <w:abstractNumId w:val="1"/>
  </w:num>
  <w:num w:numId="16">
    <w:abstractNumId w:val="3"/>
  </w:num>
  <w:num w:numId="17">
    <w:abstractNumId w:val="0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A1"/>
    <w:rsid w:val="00072914"/>
    <w:rsid w:val="000C1148"/>
    <w:rsid w:val="00105EFF"/>
    <w:rsid w:val="00174835"/>
    <w:rsid w:val="00196CA1"/>
    <w:rsid w:val="001A207F"/>
    <w:rsid w:val="001C3310"/>
    <w:rsid w:val="001D7C13"/>
    <w:rsid w:val="002579FA"/>
    <w:rsid w:val="003A7585"/>
    <w:rsid w:val="004F2D72"/>
    <w:rsid w:val="00544333"/>
    <w:rsid w:val="005A267A"/>
    <w:rsid w:val="005B590E"/>
    <w:rsid w:val="006211B8"/>
    <w:rsid w:val="0062196A"/>
    <w:rsid w:val="00644B2C"/>
    <w:rsid w:val="00653E53"/>
    <w:rsid w:val="006A2C3F"/>
    <w:rsid w:val="006C6AC2"/>
    <w:rsid w:val="007E6491"/>
    <w:rsid w:val="0081372B"/>
    <w:rsid w:val="008604B7"/>
    <w:rsid w:val="00872711"/>
    <w:rsid w:val="008F1E21"/>
    <w:rsid w:val="00990753"/>
    <w:rsid w:val="00A01369"/>
    <w:rsid w:val="00A24EA9"/>
    <w:rsid w:val="00AA4922"/>
    <w:rsid w:val="00B849DD"/>
    <w:rsid w:val="00BC1681"/>
    <w:rsid w:val="00C126B1"/>
    <w:rsid w:val="00C17418"/>
    <w:rsid w:val="00C5017E"/>
    <w:rsid w:val="00CE6FD7"/>
    <w:rsid w:val="00CF7021"/>
    <w:rsid w:val="00D44C44"/>
    <w:rsid w:val="00D865B5"/>
    <w:rsid w:val="00DC1B54"/>
    <w:rsid w:val="00E1506D"/>
    <w:rsid w:val="00E23CF6"/>
    <w:rsid w:val="00E5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4E6F7-6925-4E6F-B668-37240C40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7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2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Prodziekan</cp:lastModifiedBy>
  <cp:revision>5</cp:revision>
  <cp:lastPrinted>2022-04-11T10:51:00Z</cp:lastPrinted>
  <dcterms:created xsi:type="dcterms:W3CDTF">2024-04-26T08:46:00Z</dcterms:created>
  <dcterms:modified xsi:type="dcterms:W3CDTF">2024-05-05T08:46:00Z</dcterms:modified>
</cp:coreProperties>
</file>