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F3" w:rsidRPr="001844F6" w:rsidRDefault="00EC30F3" w:rsidP="00EC30F3">
      <w:pPr>
        <w:jc w:val="center"/>
        <w:rPr>
          <w:b/>
          <w:sz w:val="21"/>
          <w:szCs w:val="21"/>
        </w:rPr>
      </w:pPr>
      <w:r w:rsidRPr="001844F6">
        <w:rPr>
          <w:b/>
          <w:sz w:val="21"/>
          <w:szCs w:val="21"/>
        </w:rPr>
        <w:t>Propozycje zmian w planie studiów kierunku Animacja kultury II° od roku akademickiego 2024/2025</w:t>
      </w:r>
    </w:p>
    <w:p w:rsidR="00EC30F3" w:rsidRDefault="00EC30F3" w:rsidP="001844F6">
      <w:pPr>
        <w:jc w:val="both"/>
        <w:rPr>
          <w:sz w:val="21"/>
          <w:szCs w:val="21"/>
        </w:rPr>
      </w:pPr>
      <w:r>
        <w:rPr>
          <w:sz w:val="21"/>
          <w:szCs w:val="21"/>
        </w:rPr>
        <w:t>Zmiany te, z jednej strony, wynikają z potrzeb zwiększenia atrakcyjności kierunku dla przyszłych kandydatów (</w:t>
      </w:r>
      <w:r w:rsidR="00F517A5">
        <w:rPr>
          <w:sz w:val="21"/>
          <w:szCs w:val="21"/>
        </w:rPr>
        <w:t>poszerzenie</w:t>
      </w:r>
      <w:r>
        <w:rPr>
          <w:sz w:val="21"/>
          <w:szCs w:val="21"/>
        </w:rPr>
        <w:t xml:space="preserve"> bloku zajęć z zagadnień zarządzania, marketing</w:t>
      </w:r>
      <w:bookmarkStart w:id="0" w:name="_GoBack"/>
      <w:bookmarkEnd w:id="0"/>
      <w:r>
        <w:rPr>
          <w:sz w:val="21"/>
          <w:szCs w:val="21"/>
        </w:rPr>
        <w:t>u itp.), z drugiej strony z</w:t>
      </w:r>
      <w:r w:rsidR="001844F6">
        <w:rPr>
          <w:sz w:val="21"/>
          <w:szCs w:val="21"/>
        </w:rPr>
        <w:t> </w:t>
      </w:r>
      <w:r>
        <w:rPr>
          <w:sz w:val="21"/>
          <w:szCs w:val="21"/>
        </w:rPr>
        <w:t>wniosków postulowanych przez studentów, a dotyczących powtarzalności niektórych tr</w:t>
      </w:r>
      <w:r w:rsidR="001844F6">
        <w:rPr>
          <w:sz w:val="21"/>
          <w:szCs w:val="21"/>
        </w:rPr>
        <w:t>eści, które pojawiały się już w </w:t>
      </w:r>
      <w:r>
        <w:rPr>
          <w:sz w:val="21"/>
          <w:szCs w:val="21"/>
        </w:rPr>
        <w:t>planach studiów I°.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>Antropologia kulturowa</w:t>
      </w:r>
      <w:r w:rsidR="0067484E">
        <w:rPr>
          <w:sz w:val="21"/>
          <w:szCs w:val="21"/>
        </w:rPr>
        <w:t xml:space="preserve"> (15+15) </w:t>
      </w:r>
    </w:p>
    <w:p w:rsidR="00E777C1" w:rsidRPr="007E12C6" w:rsidRDefault="00E777C1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Psychologia komunikacji społecznej </w:t>
      </w:r>
      <w:r w:rsidR="0067484E">
        <w:rPr>
          <w:sz w:val="21"/>
          <w:szCs w:val="21"/>
        </w:rPr>
        <w:t xml:space="preserve">(15+15) 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Diagnozowanie potrzeb edukacyjnych </w:t>
      </w:r>
      <w:r w:rsidR="0067484E">
        <w:rPr>
          <w:sz w:val="21"/>
          <w:szCs w:val="21"/>
        </w:rPr>
        <w:t xml:space="preserve">(15+15) 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>Socjologia małych grup</w:t>
      </w:r>
      <w:r w:rsidR="0067484E">
        <w:rPr>
          <w:sz w:val="21"/>
          <w:szCs w:val="21"/>
        </w:rPr>
        <w:t xml:space="preserve"> (</w:t>
      </w:r>
      <w:r w:rsidR="0067484E" w:rsidRPr="00BE0FB4">
        <w:rPr>
          <w:color w:val="000000" w:themeColor="text1"/>
          <w:sz w:val="21"/>
          <w:szCs w:val="21"/>
        </w:rPr>
        <w:t>15</w:t>
      </w:r>
      <w:r w:rsidR="0067484E">
        <w:rPr>
          <w:sz w:val="21"/>
          <w:szCs w:val="21"/>
        </w:rPr>
        <w:t xml:space="preserve">) </w:t>
      </w:r>
    </w:p>
    <w:p w:rsidR="00021BB3" w:rsidRPr="0067484E" w:rsidRDefault="00021BB3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A7437C">
        <w:rPr>
          <w:color w:val="FF0000"/>
          <w:sz w:val="21"/>
          <w:szCs w:val="21"/>
        </w:rPr>
        <w:t>Warsztat skutecznej komunikacji</w:t>
      </w:r>
      <w:r w:rsidR="0067484E" w:rsidRPr="0067484E">
        <w:rPr>
          <w:sz w:val="21"/>
          <w:szCs w:val="21"/>
        </w:rPr>
        <w:t xml:space="preserve"> (15)</w:t>
      </w:r>
      <w:r w:rsidR="0067484E">
        <w:rPr>
          <w:sz w:val="21"/>
          <w:szCs w:val="21"/>
        </w:rPr>
        <w:t xml:space="preserve"> </w:t>
      </w:r>
      <w:r w:rsidR="00E22CF5">
        <w:rPr>
          <w:sz w:val="21"/>
          <w:szCs w:val="21"/>
        </w:rPr>
        <w:t xml:space="preserve">– </w:t>
      </w:r>
      <w:r w:rsidR="0067484E" w:rsidRPr="0067484E">
        <w:rPr>
          <w:i/>
          <w:sz w:val="21"/>
          <w:szCs w:val="21"/>
        </w:rPr>
        <w:t>za Porozumiewanie się</w:t>
      </w:r>
      <w:r w:rsidR="00721CC4">
        <w:rPr>
          <w:i/>
          <w:sz w:val="21"/>
          <w:szCs w:val="21"/>
        </w:rPr>
        <w:t xml:space="preserve"> w relacjach wychowawczych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>Pedagogika czasu wolnego</w:t>
      </w:r>
      <w:r w:rsidR="00AA5B14">
        <w:rPr>
          <w:sz w:val="21"/>
          <w:szCs w:val="21"/>
        </w:rPr>
        <w:t xml:space="preserve"> </w:t>
      </w:r>
      <w:r w:rsidR="0067484E" w:rsidRPr="002E3E5B">
        <w:rPr>
          <w:color w:val="FF0000"/>
          <w:sz w:val="21"/>
          <w:szCs w:val="21"/>
        </w:rPr>
        <w:t>(15</w:t>
      </w:r>
      <w:r w:rsidR="002E3E5B" w:rsidRPr="002E3E5B">
        <w:rPr>
          <w:color w:val="FF0000"/>
          <w:sz w:val="21"/>
          <w:szCs w:val="21"/>
        </w:rPr>
        <w:t>WY</w:t>
      </w:r>
      <w:r w:rsidR="009C763B">
        <w:rPr>
          <w:color w:val="FF0000"/>
          <w:sz w:val="21"/>
          <w:szCs w:val="21"/>
        </w:rPr>
        <w:t xml:space="preserve"> zamiast 15+15</w:t>
      </w:r>
      <w:r w:rsidR="00A7437C">
        <w:rPr>
          <w:color w:val="FF0000"/>
          <w:sz w:val="21"/>
          <w:szCs w:val="21"/>
        </w:rPr>
        <w:t xml:space="preserve"> – niektóre treści pojawiają się w ramach innych przedmiotów pedagogicznych na I° oraz w ramach przedmiotów animacyjnych na I° i II°</w:t>
      </w:r>
      <w:r w:rsidR="0067484E" w:rsidRPr="002E3E5B">
        <w:rPr>
          <w:color w:val="FF0000"/>
          <w:sz w:val="21"/>
          <w:szCs w:val="21"/>
        </w:rPr>
        <w:t>)</w:t>
      </w:r>
      <w:r w:rsidR="0067484E">
        <w:rPr>
          <w:sz w:val="21"/>
          <w:szCs w:val="21"/>
        </w:rPr>
        <w:t xml:space="preserve"> 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>Metodyka animacji kultury</w:t>
      </w:r>
      <w:r w:rsidR="0067484E">
        <w:rPr>
          <w:sz w:val="21"/>
          <w:szCs w:val="21"/>
        </w:rPr>
        <w:t xml:space="preserve"> (30) </w:t>
      </w:r>
    </w:p>
    <w:p w:rsidR="00A6199A" w:rsidRPr="00EF7083" w:rsidRDefault="00BE2714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>
        <w:rPr>
          <w:color w:val="FF0000"/>
          <w:sz w:val="21"/>
          <w:szCs w:val="21"/>
        </w:rPr>
        <w:t>Z</w:t>
      </w:r>
      <w:r w:rsidR="00021BB3" w:rsidRPr="00A7437C">
        <w:rPr>
          <w:color w:val="FF0000"/>
          <w:sz w:val="21"/>
          <w:szCs w:val="21"/>
        </w:rPr>
        <w:t>arządzanie kryzysem w</w:t>
      </w:r>
      <w:r>
        <w:rPr>
          <w:color w:val="FF0000"/>
          <w:sz w:val="21"/>
          <w:szCs w:val="21"/>
        </w:rPr>
        <w:t>izerunkowym</w:t>
      </w:r>
      <w:r w:rsidR="00EF7083" w:rsidRPr="0067484E">
        <w:rPr>
          <w:sz w:val="21"/>
          <w:szCs w:val="21"/>
        </w:rPr>
        <w:t xml:space="preserve"> </w:t>
      </w:r>
      <w:r w:rsidR="0067484E" w:rsidRPr="0067484E">
        <w:rPr>
          <w:sz w:val="21"/>
          <w:szCs w:val="21"/>
        </w:rPr>
        <w:t xml:space="preserve">(30) </w:t>
      </w:r>
      <w:r w:rsidR="00E22CF5">
        <w:rPr>
          <w:sz w:val="21"/>
          <w:szCs w:val="21"/>
        </w:rPr>
        <w:t xml:space="preserve">– </w:t>
      </w:r>
      <w:r w:rsidR="00EF7083" w:rsidRPr="00EF7083">
        <w:rPr>
          <w:i/>
          <w:sz w:val="21"/>
          <w:szCs w:val="21"/>
        </w:rPr>
        <w:t>za Zarządzanie instytucjami kultury</w:t>
      </w:r>
      <w:r w:rsidR="0067484E">
        <w:rPr>
          <w:i/>
          <w:sz w:val="21"/>
          <w:szCs w:val="21"/>
        </w:rPr>
        <w:t xml:space="preserve"> </w:t>
      </w:r>
    </w:p>
    <w:p w:rsidR="00A6199A" w:rsidRPr="007E12C6" w:rsidRDefault="000A0348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A7437C">
        <w:rPr>
          <w:color w:val="FF0000"/>
          <w:sz w:val="21"/>
          <w:szCs w:val="21"/>
        </w:rPr>
        <w:t>Wprowadzenie do teorii sztuki</w:t>
      </w:r>
      <w:r w:rsidR="00EF7083" w:rsidRPr="0067484E">
        <w:rPr>
          <w:sz w:val="21"/>
          <w:szCs w:val="21"/>
        </w:rPr>
        <w:t xml:space="preserve"> </w:t>
      </w:r>
      <w:r w:rsidR="0067484E" w:rsidRPr="0067484E">
        <w:rPr>
          <w:sz w:val="21"/>
          <w:szCs w:val="21"/>
        </w:rPr>
        <w:t>(</w:t>
      </w:r>
      <w:r w:rsidR="00EA7755">
        <w:rPr>
          <w:sz w:val="21"/>
          <w:szCs w:val="21"/>
        </w:rPr>
        <w:t>30</w:t>
      </w:r>
      <w:r w:rsidR="0067484E" w:rsidRPr="0067484E">
        <w:rPr>
          <w:sz w:val="21"/>
          <w:szCs w:val="21"/>
        </w:rPr>
        <w:t>+</w:t>
      </w:r>
      <w:r w:rsidR="00EA7755">
        <w:rPr>
          <w:sz w:val="21"/>
          <w:szCs w:val="21"/>
        </w:rPr>
        <w:t>30</w:t>
      </w:r>
      <w:r w:rsidR="0067484E" w:rsidRPr="0067484E">
        <w:rPr>
          <w:sz w:val="21"/>
          <w:szCs w:val="21"/>
        </w:rPr>
        <w:t>)</w:t>
      </w:r>
      <w:r w:rsidR="00E22CF5">
        <w:rPr>
          <w:sz w:val="21"/>
          <w:szCs w:val="21"/>
        </w:rPr>
        <w:t xml:space="preserve"> – </w:t>
      </w:r>
      <w:r w:rsidR="00EF7083" w:rsidRPr="00EF7083">
        <w:rPr>
          <w:i/>
          <w:sz w:val="21"/>
          <w:szCs w:val="21"/>
        </w:rPr>
        <w:t>za Wiedzę o sztuce</w:t>
      </w:r>
    </w:p>
    <w:p w:rsidR="00A6199A" w:rsidRPr="007E12C6" w:rsidRDefault="00A6199A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A7437C">
        <w:rPr>
          <w:color w:val="FF0000"/>
          <w:sz w:val="21"/>
          <w:szCs w:val="21"/>
        </w:rPr>
        <w:t xml:space="preserve">Praca w środowisku </w:t>
      </w:r>
      <w:proofErr w:type="gramStart"/>
      <w:r w:rsidRPr="00A7437C">
        <w:rPr>
          <w:color w:val="FF0000"/>
          <w:sz w:val="21"/>
          <w:szCs w:val="21"/>
        </w:rPr>
        <w:t>wielokulturowym</w:t>
      </w:r>
      <w:r w:rsidRPr="00EF7083">
        <w:rPr>
          <w:sz w:val="21"/>
          <w:szCs w:val="21"/>
        </w:rPr>
        <w:t xml:space="preserve"> </w:t>
      </w:r>
      <w:r w:rsidR="0067484E">
        <w:rPr>
          <w:sz w:val="21"/>
          <w:szCs w:val="21"/>
        </w:rPr>
        <w:t xml:space="preserve">(15+15)  </w:t>
      </w:r>
      <w:r w:rsidR="00E22CF5">
        <w:rPr>
          <w:sz w:val="21"/>
          <w:szCs w:val="21"/>
        </w:rPr>
        <w:t xml:space="preserve">– </w:t>
      </w:r>
      <w:r w:rsidR="00EF7083" w:rsidRPr="00EF7083">
        <w:rPr>
          <w:i/>
          <w:sz w:val="21"/>
          <w:szCs w:val="21"/>
        </w:rPr>
        <w:t>za</w:t>
      </w:r>
      <w:proofErr w:type="gramEnd"/>
      <w:r w:rsidR="00EF7083" w:rsidRPr="00EF7083">
        <w:rPr>
          <w:i/>
          <w:sz w:val="21"/>
          <w:szCs w:val="21"/>
        </w:rPr>
        <w:t xml:space="preserve"> Etnopedagogikę</w:t>
      </w:r>
    </w:p>
    <w:p w:rsidR="00697828" w:rsidRPr="009C763B" w:rsidRDefault="00EF7083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AF5E04">
        <w:rPr>
          <w:color w:val="FF0000"/>
          <w:sz w:val="21"/>
          <w:szCs w:val="21"/>
        </w:rPr>
        <w:t>Prac</w:t>
      </w:r>
      <w:r w:rsidR="009C763B" w:rsidRPr="00AF5E04">
        <w:rPr>
          <w:color w:val="FF0000"/>
          <w:sz w:val="21"/>
          <w:szCs w:val="21"/>
        </w:rPr>
        <w:t>a</w:t>
      </w:r>
      <w:r w:rsidRPr="00AF5E04">
        <w:rPr>
          <w:color w:val="FF0000"/>
          <w:sz w:val="21"/>
          <w:szCs w:val="21"/>
        </w:rPr>
        <w:t xml:space="preserve"> z </w:t>
      </w:r>
      <w:r w:rsidR="00AF5E04">
        <w:rPr>
          <w:color w:val="FF0000"/>
          <w:sz w:val="21"/>
          <w:szCs w:val="21"/>
        </w:rPr>
        <w:t>osobami</w:t>
      </w:r>
      <w:r w:rsidRPr="00AF5E04">
        <w:rPr>
          <w:color w:val="FF0000"/>
          <w:sz w:val="21"/>
          <w:szCs w:val="21"/>
        </w:rPr>
        <w:t xml:space="preserve"> ze SPE</w:t>
      </w:r>
      <w:r w:rsidR="00AF5E04">
        <w:rPr>
          <w:color w:val="FF0000"/>
          <w:sz w:val="21"/>
          <w:szCs w:val="21"/>
        </w:rPr>
        <w:t xml:space="preserve"> (15</w:t>
      </w:r>
      <w:r w:rsidR="00555734">
        <w:rPr>
          <w:color w:val="FF0000"/>
          <w:sz w:val="21"/>
          <w:szCs w:val="21"/>
        </w:rPr>
        <w:t>CA</w:t>
      </w:r>
      <w:r w:rsidR="00AF5E04">
        <w:rPr>
          <w:color w:val="FF0000"/>
          <w:sz w:val="21"/>
          <w:szCs w:val="21"/>
        </w:rPr>
        <w:t xml:space="preserve"> zamiast 15WY+15</w:t>
      </w:r>
      <w:proofErr w:type="gramStart"/>
      <w:r w:rsidR="00AF5E04">
        <w:rPr>
          <w:color w:val="FF0000"/>
          <w:sz w:val="21"/>
          <w:szCs w:val="21"/>
        </w:rPr>
        <w:t xml:space="preserve">CA) </w:t>
      </w:r>
      <w:r w:rsidR="009C763B">
        <w:rPr>
          <w:sz w:val="21"/>
          <w:szCs w:val="21"/>
        </w:rPr>
        <w:t xml:space="preserve"> – w</w:t>
      </w:r>
      <w:proofErr w:type="gramEnd"/>
      <w:r w:rsidR="009C763B">
        <w:rPr>
          <w:sz w:val="21"/>
          <w:szCs w:val="21"/>
        </w:rPr>
        <w:t xml:space="preserve"> związku z wprowadzeniem bloku zajęć dotyczących inkluzywności</w:t>
      </w:r>
      <w:r w:rsidR="00A7437C" w:rsidRPr="00A7437C">
        <w:rPr>
          <w:sz w:val="21"/>
          <w:szCs w:val="21"/>
        </w:rPr>
        <w:t xml:space="preserve"> </w:t>
      </w:r>
      <w:r w:rsidR="00A7437C">
        <w:rPr>
          <w:sz w:val="21"/>
          <w:szCs w:val="21"/>
        </w:rPr>
        <w:t>na I° (w ramach Projektowania uniwersalnego) –</w:t>
      </w:r>
      <w:r w:rsidR="009C763B">
        <w:rPr>
          <w:sz w:val="21"/>
          <w:szCs w:val="21"/>
        </w:rPr>
        <w:t xml:space="preserve"> proponujemy w zamian inne przedmioty</w:t>
      </w:r>
    </w:p>
    <w:p w:rsidR="00697828" w:rsidRPr="007E12C6" w:rsidRDefault="00697828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E22CF5">
        <w:rPr>
          <w:color w:val="FF0000"/>
          <w:sz w:val="21"/>
          <w:szCs w:val="21"/>
        </w:rPr>
        <w:t>Prezentacje multimedialne w wystąpieniach publicznych</w:t>
      </w:r>
      <w:r w:rsidR="00EF7083" w:rsidRPr="00E22CF5">
        <w:rPr>
          <w:sz w:val="21"/>
          <w:szCs w:val="21"/>
        </w:rPr>
        <w:t xml:space="preserve"> </w:t>
      </w:r>
      <w:r w:rsidR="0067484E" w:rsidRPr="00E22CF5">
        <w:rPr>
          <w:sz w:val="21"/>
          <w:szCs w:val="21"/>
        </w:rPr>
        <w:t>(</w:t>
      </w:r>
      <w:r w:rsidR="00E22CF5">
        <w:rPr>
          <w:sz w:val="21"/>
          <w:szCs w:val="21"/>
        </w:rPr>
        <w:t>15</w:t>
      </w:r>
      <w:r w:rsidR="00EA7755" w:rsidRPr="00E22CF5">
        <w:rPr>
          <w:sz w:val="21"/>
          <w:szCs w:val="21"/>
        </w:rPr>
        <w:t>+</w:t>
      </w:r>
      <w:r w:rsidR="00E22CF5">
        <w:rPr>
          <w:sz w:val="21"/>
          <w:szCs w:val="21"/>
        </w:rPr>
        <w:t>15</w:t>
      </w:r>
      <w:r w:rsidR="0067484E" w:rsidRPr="00E22CF5">
        <w:rPr>
          <w:sz w:val="21"/>
          <w:szCs w:val="21"/>
        </w:rPr>
        <w:t xml:space="preserve">) </w:t>
      </w:r>
      <w:r w:rsidR="00EF7083">
        <w:rPr>
          <w:sz w:val="21"/>
          <w:szCs w:val="21"/>
        </w:rPr>
        <w:t xml:space="preserve">– </w:t>
      </w:r>
      <w:r w:rsidR="00EF7083" w:rsidRPr="00EF7083">
        <w:rPr>
          <w:i/>
          <w:sz w:val="21"/>
          <w:szCs w:val="21"/>
        </w:rPr>
        <w:t xml:space="preserve">za Multimedia w animacji </w:t>
      </w:r>
    </w:p>
    <w:p w:rsidR="00697828" w:rsidRPr="007E12C6" w:rsidRDefault="00697828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E22CF5">
        <w:rPr>
          <w:color w:val="FF0000"/>
          <w:sz w:val="21"/>
          <w:szCs w:val="21"/>
        </w:rPr>
        <w:t>Budowanie marki osobistej</w:t>
      </w:r>
      <w:r w:rsidRPr="00E22CF5">
        <w:rPr>
          <w:sz w:val="21"/>
          <w:szCs w:val="21"/>
        </w:rPr>
        <w:t xml:space="preserve"> (15)</w:t>
      </w:r>
      <w:r w:rsidR="0067484E" w:rsidRPr="00E22CF5">
        <w:rPr>
          <w:sz w:val="21"/>
          <w:szCs w:val="21"/>
        </w:rPr>
        <w:t xml:space="preserve"> </w:t>
      </w:r>
      <w:r w:rsidR="00EF7083" w:rsidRPr="00EF7083">
        <w:rPr>
          <w:i/>
          <w:sz w:val="21"/>
          <w:szCs w:val="21"/>
        </w:rPr>
        <w:t>– za Promocję kultury</w:t>
      </w:r>
      <w:r w:rsidR="00EF7083">
        <w:rPr>
          <w:sz w:val="21"/>
          <w:szCs w:val="21"/>
          <w:u w:val="single"/>
        </w:rPr>
        <w:t xml:space="preserve"> </w:t>
      </w:r>
    </w:p>
    <w:p w:rsidR="00697828" w:rsidRPr="009C763B" w:rsidRDefault="00697828" w:rsidP="00316040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E22CF5">
        <w:rPr>
          <w:color w:val="FF0000"/>
          <w:sz w:val="21"/>
          <w:szCs w:val="21"/>
        </w:rPr>
        <w:t>Promocja wydarzeń kulturalnych</w:t>
      </w:r>
      <w:r w:rsidRPr="00E22CF5">
        <w:rPr>
          <w:sz w:val="21"/>
          <w:szCs w:val="21"/>
        </w:rPr>
        <w:t xml:space="preserve"> (15</w:t>
      </w:r>
      <w:r w:rsidRPr="007E12C6">
        <w:rPr>
          <w:sz w:val="21"/>
          <w:szCs w:val="21"/>
        </w:rPr>
        <w:t>)</w:t>
      </w:r>
      <w:r w:rsidR="0067484E">
        <w:rPr>
          <w:sz w:val="21"/>
          <w:szCs w:val="21"/>
        </w:rPr>
        <w:t xml:space="preserve"> </w:t>
      </w:r>
      <w:r w:rsidR="00EF7083" w:rsidRPr="00EF7083">
        <w:rPr>
          <w:sz w:val="21"/>
          <w:szCs w:val="21"/>
        </w:rPr>
        <w:t xml:space="preserve">– </w:t>
      </w:r>
      <w:r w:rsidR="00EF7083" w:rsidRPr="00EF7083">
        <w:rPr>
          <w:i/>
          <w:sz w:val="21"/>
          <w:szCs w:val="21"/>
        </w:rPr>
        <w:t>za Promocję kultury</w:t>
      </w:r>
    </w:p>
    <w:p w:rsidR="009C763B" w:rsidRPr="009C763B" w:rsidRDefault="008F759C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>
        <w:rPr>
          <w:color w:val="FF0000"/>
          <w:sz w:val="21"/>
          <w:szCs w:val="21"/>
        </w:rPr>
        <w:t xml:space="preserve">Psychologia </w:t>
      </w:r>
      <w:r w:rsidR="00AF185B">
        <w:rPr>
          <w:color w:val="FF0000"/>
          <w:sz w:val="21"/>
          <w:szCs w:val="21"/>
        </w:rPr>
        <w:t>rozwoju okresu dojrzewania</w:t>
      </w:r>
      <w:r w:rsidR="009C763B" w:rsidRPr="009C763B">
        <w:rPr>
          <w:sz w:val="21"/>
          <w:szCs w:val="21"/>
        </w:rPr>
        <w:t xml:space="preserve"> (</w:t>
      </w:r>
      <w:r>
        <w:rPr>
          <w:sz w:val="21"/>
          <w:szCs w:val="21"/>
        </w:rPr>
        <w:t>15+15</w:t>
      </w:r>
      <w:r w:rsidR="009C763B" w:rsidRPr="009C763B">
        <w:rPr>
          <w:sz w:val="21"/>
          <w:szCs w:val="21"/>
        </w:rPr>
        <w:t>)</w:t>
      </w:r>
      <w:r w:rsidR="009C763B">
        <w:rPr>
          <w:sz w:val="21"/>
          <w:szCs w:val="21"/>
        </w:rPr>
        <w:t xml:space="preserve"> </w:t>
      </w:r>
      <w:r w:rsidR="00E22CF5">
        <w:rPr>
          <w:sz w:val="21"/>
          <w:szCs w:val="21"/>
        </w:rPr>
        <w:t>– w zamian za Psychologię biegu życia (uszczegółowienie, związane ze specyfiką środowiska pracy animatorów kultury</w:t>
      </w:r>
      <w:r w:rsidR="001844F6">
        <w:rPr>
          <w:sz w:val="21"/>
          <w:szCs w:val="21"/>
        </w:rPr>
        <w:t>; przesunięcie na semestr </w:t>
      </w:r>
      <w:r w:rsidR="00BE0FB4">
        <w:rPr>
          <w:sz w:val="21"/>
          <w:szCs w:val="21"/>
        </w:rPr>
        <w:t>3</w:t>
      </w:r>
      <w:r w:rsidR="00E22CF5">
        <w:rPr>
          <w:sz w:val="21"/>
          <w:szCs w:val="21"/>
        </w:rPr>
        <w:t>)</w:t>
      </w:r>
    </w:p>
    <w:p w:rsidR="00316040" w:rsidRPr="007E12C6" w:rsidRDefault="00D92F57" w:rsidP="00316040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>
        <w:rPr>
          <w:sz w:val="21"/>
          <w:szCs w:val="21"/>
        </w:rPr>
        <w:t>Pedagogika kreatywności</w:t>
      </w:r>
      <w:r w:rsidR="00EF3F56">
        <w:rPr>
          <w:sz w:val="21"/>
          <w:szCs w:val="21"/>
        </w:rPr>
        <w:t xml:space="preserve"> (</w:t>
      </w:r>
      <w:r w:rsidR="002E3E5B" w:rsidRPr="009C763B">
        <w:rPr>
          <w:color w:val="FF0000"/>
          <w:sz w:val="21"/>
          <w:szCs w:val="21"/>
        </w:rPr>
        <w:t>15WY</w:t>
      </w:r>
      <w:r w:rsidR="002E3E5B">
        <w:rPr>
          <w:sz w:val="21"/>
          <w:szCs w:val="21"/>
        </w:rPr>
        <w:t>+</w:t>
      </w:r>
      <w:r w:rsidR="00EF3F56">
        <w:rPr>
          <w:sz w:val="21"/>
          <w:szCs w:val="21"/>
        </w:rPr>
        <w:t xml:space="preserve">30 CA) </w:t>
      </w:r>
      <w:r w:rsidR="00E22CF5">
        <w:rPr>
          <w:sz w:val="21"/>
          <w:szCs w:val="21"/>
        </w:rPr>
        <w:t>– zwiększenie wymiaru o wykład związany z aktualnością i wagą zagadnienia w pracy animatorów kultury – za 15 godzin z Pedagogiki czasu wolnego</w:t>
      </w:r>
    </w:p>
    <w:p w:rsidR="00316040" w:rsidRPr="007E12C6" w:rsidRDefault="00316040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Warsztaty metodyczne z muzyki </w:t>
      </w:r>
      <w:r w:rsidR="00D92F57" w:rsidRPr="009C763B">
        <w:rPr>
          <w:color w:val="FF0000"/>
          <w:sz w:val="21"/>
          <w:szCs w:val="21"/>
          <w:u w:val="single"/>
        </w:rPr>
        <w:t>(30h</w:t>
      </w:r>
      <w:r w:rsidR="009C763B" w:rsidRPr="009C763B">
        <w:rPr>
          <w:color w:val="FF0000"/>
          <w:sz w:val="21"/>
          <w:szCs w:val="21"/>
          <w:u w:val="single"/>
        </w:rPr>
        <w:t xml:space="preserve"> zamiast 45</w:t>
      </w:r>
      <w:r w:rsidR="00D92F57" w:rsidRPr="009C763B">
        <w:rPr>
          <w:color w:val="FF0000"/>
          <w:sz w:val="21"/>
          <w:szCs w:val="21"/>
          <w:u w:val="single"/>
        </w:rPr>
        <w:t>)</w:t>
      </w:r>
      <w:r w:rsidR="00D92F57">
        <w:rPr>
          <w:sz w:val="21"/>
          <w:szCs w:val="21"/>
          <w:u w:val="single"/>
        </w:rPr>
        <w:t xml:space="preserve"> </w:t>
      </w:r>
    </w:p>
    <w:p w:rsidR="00697828" w:rsidRPr="007E12C6" w:rsidRDefault="00697828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Warsztaty metodyczne z plastyki </w:t>
      </w:r>
      <w:r w:rsidR="009C763B" w:rsidRPr="009C763B">
        <w:rPr>
          <w:color w:val="FF0000"/>
          <w:sz w:val="21"/>
          <w:szCs w:val="21"/>
          <w:u w:val="single"/>
        </w:rPr>
        <w:t>(30h zamiast 45)</w:t>
      </w:r>
      <w:r w:rsidR="00D92F57">
        <w:rPr>
          <w:sz w:val="21"/>
          <w:szCs w:val="21"/>
          <w:u w:val="single"/>
        </w:rPr>
        <w:t xml:space="preserve"> </w:t>
      </w:r>
    </w:p>
    <w:p w:rsidR="00316040" w:rsidRDefault="00316040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Psychologia </w:t>
      </w:r>
      <w:r w:rsidRPr="00E22CF5">
        <w:rPr>
          <w:color w:val="FF0000"/>
          <w:sz w:val="21"/>
          <w:szCs w:val="21"/>
        </w:rPr>
        <w:t>mediów</w:t>
      </w:r>
      <w:r w:rsidRPr="007E12C6">
        <w:rPr>
          <w:sz w:val="21"/>
          <w:szCs w:val="21"/>
        </w:rPr>
        <w:t xml:space="preserve"> i reklamy (</w:t>
      </w:r>
      <w:r w:rsidR="00BE0FB4">
        <w:rPr>
          <w:color w:val="FF0000"/>
          <w:sz w:val="21"/>
          <w:szCs w:val="21"/>
        </w:rPr>
        <w:t>przesunięcie na semestr 1</w:t>
      </w:r>
      <w:r w:rsidRPr="007E12C6">
        <w:rPr>
          <w:sz w:val="21"/>
          <w:szCs w:val="21"/>
        </w:rPr>
        <w:t>)</w:t>
      </w:r>
      <w:r w:rsidR="0067484E">
        <w:rPr>
          <w:sz w:val="21"/>
          <w:szCs w:val="21"/>
        </w:rPr>
        <w:t xml:space="preserve"> (15</w:t>
      </w:r>
      <w:r w:rsidR="00555734">
        <w:rPr>
          <w:sz w:val="21"/>
          <w:szCs w:val="21"/>
        </w:rPr>
        <w:t>WY zamiast 15+15</w:t>
      </w:r>
      <w:r w:rsidR="0067484E">
        <w:rPr>
          <w:sz w:val="21"/>
          <w:szCs w:val="21"/>
        </w:rPr>
        <w:t xml:space="preserve">) </w:t>
      </w:r>
    </w:p>
    <w:p w:rsidR="0067484E" w:rsidRPr="007E12C6" w:rsidRDefault="0067484E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Projekty filmowe w nowych mediach (30CA)</w:t>
      </w:r>
      <w:r w:rsidR="00EF3F56">
        <w:rPr>
          <w:sz w:val="21"/>
          <w:szCs w:val="21"/>
        </w:rPr>
        <w:t xml:space="preserve"> </w:t>
      </w:r>
      <w:r w:rsidR="00E22CF5">
        <w:rPr>
          <w:sz w:val="21"/>
          <w:szCs w:val="21"/>
        </w:rPr>
        <w:t>– za Współczesna kultura filmowa</w:t>
      </w:r>
    </w:p>
    <w:p w:rsidR="00316040" w:rsidRPr="007E12C6" w:rsidRDefault="008A249D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E22CF5">
        <w:rPr>
          <w:color w:val="FF0000"/>
          <w:sz w:val="21"/>
          <w:szCs w:val="21"/>
        </w:rPr>
        <w:t>Rynek muzyczny</w:t>
      </w:r>
      <w:r w:rsidR="00EF3F56">
        <w:rPr>
          <w:sz w:val="21"/>
          <w:szCs w:val="21"/>
        </w:rPr>
        <w:t xml:space="preserve"> (15) </w:t>
      </w:r>
      <w:r>
        <w:rPr>
          <w:sz w:val="21"/>
          <w:szCs w:val="21"/>
        </w:rPr>
        <w:t xml:space="preserve">– </w:t>
      </w:r>
      <w:r w:rsidRPr="008A249D">
        <w:rPr>
          <w:i/>
          <w:sz w:val="21"/>
          <w:szCs w:val="21"/>
        </w:rPr>
        <w:t xml:space="preserve">za </w:t>
      </w:r>
      <w:r w:rsidR="007E12C6" w:rsidRPr="008A249D">
        <w:rPr>
          <w:i/>
          <w:sz w:val="21"/>
          <w:szCs w:val="21"/>
        </w:rPr>
        <w:t>Współczesna kultura muzyczna</w:t>
      </w:r>
      <w:r w:rsidR="00D92F57">
        <w:rPr>
          <w:sz w:val="21"/>
          <w:szCs w:val="21"/>
        </w:rPr>
        <w:t xml:space="preserve"> </w:t>
      </w:r>
    </w:p>
    <w:p w:rsidR="00697828" w:rsidRPr="007E12C6" w:rsidRDefault="00EF7083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E22CF5">
        <w:rPr>
          <w:color w:val="FF0000"/>
          <w:sz w:val="21"/>
          <w:szCs w:val="21"/>
        </w:rPr>
        <w:t>Sztuka współczesna</w:t>
      </w:r>
      <w:r w:rsidR="00EF3F56" w:rsidRPr="00EF3F56">
        <w:rPr>
          <w:sz w:val="21"/>
          <w:szCs w:val="21"/>
        </w:rPr>
        <w:t xml:space="preserve"> (30) </w:t>
      </w:r>
      <w:r w:rsidR="00721CC4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Pr="00EF7083">
        <w:rPr>
          <w:i/>
          <w:sz w:val="21"/>
          <w:szCs w:val="21"/>
        </w:rPr>
        <w:t xml:space="preserve">za </w:t>
      </w:r>
      <w:r w:rsidR="00316040" w:rsidRPr="00EF7083">
        <w:rPr>
          <w:i/>
          <w:sz w:val="21"/>
          <w:szCs w:val="21"/>
        </w:rPr>
        <w:t>W</w:t>
      </w:r>
      <w:r w:rsidRPr="00EF7083">
        <w:rPr>
          <w:i/>
          <w:sz w:val="21"/>
          <w:szCs w:val="21"/>
        </w:rPr>
        <w:t>spółczesne nurty artystyczne</w:t>
      </w:r>
    </w:p>
    <w:p w:rsidR="00130E47" w:rsidRPr="007E12C6" w:rsidRDefault="00130E47" w:rsidP="00A6199A">
      <w:pPr>
        <w:pStyle w:val="Akapitzlist"/>
        <w:numPr>
          <w:ilvl w:val="0"/>
          <w:numId w:val="1"/>
        </w:numPr>
        <w:rPr>
          <w:sz w:val="21"/>
          <w:szCs w:val="21"/>
          <w:u w:val="single"/>
        </w:rPr>
      </w:pPr>
      <w:r w:rsidRPr="00E22CF5">
        <w:rPr>
          <w:color w:val="FF0000"/>
          <w:sz w:val="21"/>
          <w:szCs w:val="21"/>
        </w:rPr>
        <w:t>Metody i techniki pracy z grupą</w:t>
      </w:r>
      <w:r w:rsidR="00EF3F56" w:rsidRPr="00EF3F56">
        <w:rPr>
          <w:sz w:val="21"/>
          <w:szCs w:val="21"/>
        </w:rPr>
        <w:t xml:space="preserve"> (30) </w:t>
      </w:r>
      <w:r w:rsidR="00EF7083">
        <w:rPr>
          <w:sz w:val="21"/>
          <w:szCs w:val="21"/>
        </w:rPr>
        <w:t xml:space="preserve">– </w:t>
      </w:r>
      <w:r w:rsidR="00EF7083" w:rsidRPr="00EF7083">
        <w:rPr>
          <w:i/>
          <w:sz w:val="21"/>
          <w:szCs w:val="21"/>
        </w:rPr>
        <w:t>za Metodyka pracy z grupą</w:t>
      </w:r>
    </w:p>
    <w:p w:rsidR="00130E47" w:rsidRPr="007E12C6" w:rsidRDefault="00130E47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Metodyka zabaw animacyjnych </w:t>
      </w:r>
      <w:r w:rsidR="004F5FB1">
        <w:rPr>
          <w:sz w:val="21"/>
          <w:szCs w:val="21"/>
        </w:rPr>
        <w:t xml:space="preserve">(30) </w:t>
      </w:r>
    </w:p>
    <w:p w:rsidR="00E777C1" w:rsidRPr="007E12C6" w:rsidRDefault="00BF2327" w:rsidP="00A6199A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E22CF5">
        <w:rPr>
          <w:color w:val="FF0000"/>
          <w:sz w:val="21"/>
          <w:szCs w:val="21"/>
        </w:rPr>
        <w:t>Metodyka zajęć warsztatowych</w:t>
      </w:r>
      <w:r w:rsidRPr="00E22CF5">
        <w:rPr>
          <w:sz w:val="21"/>
          <w:szCs w:val="21"/>
        </w:rPr>
        <w:t xml:space="preserve"> </w:t>
      </w:r>
      <w:r w:rsidR="00EF3F56" w:rsidRPr="00E22CF5">
        <w:rPr>
          <w:sz w:val="21"/>
          <w:szCs w:val="21"/>
        </w:rPr>
        <w:t>(30)</w:t>
      </w:r>
      <w:r w:rsidR="00EF3F56" w:rsidRPr="00EF3F56">
        <w:rPr>
          <w:sz w:val="21"/>
          <w:szCs w:val="21"/>
        </w:rPr>
        <w:t xml:space="preserve"> </w:t>
      </w:r>
      <w:r w:rsidR="004F5FB1">
        <w:rPr>
          <w:sz w:val="21"/>
          <w:szCs w:val="21"/>
        </w:rPr>
        <w:t xml:space="preserve">– </w:t>
      </w:r>
      <w:r w:rsidR="004F5FB1" w:rsidRPr="004F5FB1">
        <w:rPr>
          <w:i/>
          <w:sz w:val="21"/>
          <w:szCs w:val="21"/>
        </w:rPr>
        <w:t>za Warsztaty artystyczne</w:t>
      </w:r>
    </w:p>
    <w:p w:rsidR="00316040" w:rsidRPr="007E12C6" w:rsidRDefault="00697828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7E12C6">
        <w:rPr>
          <w:sz w:val="21"/>
          <w:szCs w:val="21"/>
        </w:rPr>
        <w:t xml:space="preserve">Animacja </w:t>
      </w:r>
      <w:r w:rsidR="00EB703A">
        <w:rPr>
          <w:sz w:val="21"/>
          <w:szCs w:val="21"/>
        </w:rPr>
        <w:t xml:space="preserve">w </w:t>
      </w:r>
      <w:r w:rsidRPr="007E12C6">
        <w:rPr>
          <w:sz w:val="21"/>
          <w:szCs w:val="21"/>
        </w:rPr>
        <w:t>przestrzeni publicznej</w:t>
      </w:r>
      <w:r w:rsidR="00316040" w:rsidRPr="007E12C6">
        <w:rPr>
          <w:sz w:val="21"/>
          <w:szCs w:val="21"/>
        </w:rPr>
        <w:t xml:space="preserve"> </w:t>
      </w:r>
      <w:r w:rsidR="00EF3F56">
        <w:rPr>
          <w:sz w:val="21"/>
          <w:szCs w:val="21"/>
        </w:rPr>
        <w:t xml:space="preserve">(30) </w:t>
      </w:r>
    </w:p>
    <w:p w:rsidR="00316040" w:rsidRDefault="00316040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 w:rsidRPr="00CB1A3F">
        <w:rPr>
          <w:sz w:val="21"/>
          <w:szCs w:val="21"/>
          <w:u w:val="single"/>
        </w:rPr>
        <w:t>Warsztaty z copywritingu i webwritingu</w:t>
      </w:r>
      <w:r w:rsidR="00130E47" w:rsidRPr="007E12C6">
        <w:rPr>
          <w:sz w:val="21"/>
          <w:szCs w:val="21"/>
        </w:rPr>
        <w:t xml:space="preserve"> (</w:t>
      </w:r>
      <w:r w:rsidR="00130E47" w:rsidRPr="00721CC4">
        <w:rPr>
          <w:sz w:val="21"/>
          <w:szCs w:val="21"/>
        </w:rPr>
        <w:t>15</w:t>
      </w:r>
      <w:r w:rsidR="00130E47" w:rsidRPr="007E12C6">
        <w:rPr>
          <w:sz w:val="21"/>
          <w:szCs w:val="21"/>
        </w:rPr>
        <w:t xml:space="preserve"> CA)</w:t>
      </w:r>
      <w:r w:rsidR="00EF7083">
        <w:rPr>
          <w:sz w:val="21"/>
          <w:szCs w:val="21"/>
        </w:rPr>
        <w:t xml:space="preserve"> –</w:t>
      </w:r>
      <w:r w:rsidR="00596529">
        <w:rPr>
          <w:sz w:val="21"/>
          <w:szCs w:val="21"/>
        </w:rPr>
        <w:t xml:space="preserve"> NOWE </w:t>
      </w:r>
      <w:r w:rsidR="00E22CF5">
        <w:rPr>
          <w:sz w:val="21"/>
          <w:szCs w:val="21"/>
        </w:rPr>
        <w:t>– za Praca z uczniem ze SPE</w:t>
      </w:r>
    </w:p>
    <w:p w:rsidR="00D92F57" w:rsidRDefault="00D92F57" w:rsidP="00316040">
      <w:pPr>
        <w:pStyle w:val="Akapitzlis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  <w:u w:val="single"/>
        </w:rPr>
        <w:t xml:space="preserve">Podstawy działalności gospodarczej </w:t>
      </w:r>
      <w:r>
        <w:rPr>
          <w:sz w:val="21"/>
          <w:szCs w:val="21"/>
        </w:rPr>
        <w:t xml:space="preserve">(15 </w:t>
      </w:r>
      <w:r w:rsidR="008A249D">
        <w:rPr>
          <w:sz w:val="21"/>
          <w:szCs w:val="21"/>
        </w:rPr>
        <w:t>CA</w:t>
      </w:r>
      <w:r>
        <w:rPr>
          <w:sz w:val="21"/>
          <w:szCs w:val="21"/>
        </w:rPr>
        <w:t xml:space="preserve">) </w:t>
      </w:r>
      <w:r w:rsidR="008A249D">
        <w:rPr>
          <w:sz w:val="21"/>
          <w:szCs w:val="21"/>
        </w:rPr>
        <w:t>– NOWE</w:t>
      </w:r>
      <w:r w:rsidR="00E22CF5">
        <w:rPr>
          <w:sz w:val="21"/>
          <w:szCs w:val="21"/>
        </w:rPr>
        <w:t xml:space="preserve"> – za Praca z uczniem ze SPE</w:t>
      </w:r>
    </w:p>
    <w:p w:rsidR="008A249D" w:rsidRPr="00EF7083" w:rsidRDefault="00EA7755" w:rsidP="008A249D">
      <w:pPr>
        <w:pStyle w:val="Akapitzlist"/>
        <w:numPr>
          <w:ilvl w:val="0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  <w:u w:val="single"/>
        </w:rPr>
        <w:t>Warsztaty pisania projektów</w:t>
      </w:r>
      <w:r w:rsidR="004F5FB1">
        <w:rPr>
          <w:sz w:val="21"/>
          <w:szCs w:val="21"/>
        </w:rPr>
        <w:t xml:space="preserve"> (15</w:t>
      </w:r>
      <w:r w:rsidR="008A249D">
        <w:rPr>
          <w:sz w:val="21"/>
          <w:szCs w:val="21"/>
        </w:rPr>
        <w:t xml:space="preserve"> CA</w:t>
      </w:r>
      <w:r w:rsidR="008A249D" w:rsidRPr="00EF7083">
        <w:rPr>
          <w:sz w:val="21"/>
          <w:szCs w:val="21"/>
        </w:rPr>
        <w:t>)</w:t>
      </w:r>
      <w:r w:rsidR="008A249D">
        <w:rPr>
          <w:sz w:val="21"/>
          <w:szCs w:val="21"/>
        </w:rPr>
        <w:t xml:space="preserve"> – NOWE</w:t>
      </w:r>
      <w:r w:rsidR="00E22CF5">
        <w:rPr>
          <w:sz w:val="21"/>
          <w:szCs w:val="21"/>
        </w:rPr>
        <w:t xml:space="preserve"> – za 15 godzin z Warsztaty metodyczne z muzyki</w:t>
      </w:r>
    </w:p>
    <w:p w:rsidR="008A249D" w:rsidRDefault="008A249D" w:rsidP="008A249D">
      <w:pPr>
        <w:pStyle w:val="Akapitzlist"/>
        <w:numPr>
          <w:ilvl w:val="0"/>
          <w:numId w:val="1"/>
        </w:numPr>
        <w:spacing w:after="0"/>
        <w:rPr>
          <w:sz w:val="21"/>
          <w:szCs w:val="21"/>
        </w:rPr>
      </w:pPr>
      <w:r w:rsidRPr="008A249D">
        <w:rPr>
          <w:sz w:val="21"/>
          <w:szCs w:val="21"/>
          <w:u w:val="single"/>
        </w:rPr>
        <w:t>Public relations w działalności kulturalnej</w:t>
      </w:r>
      <w:r w:rsidR="004F5FB1">
        <w:rPr>
          <w:sz w:val="21"/>
          <w:szCs w:val="21"/>
        </w:rPr>
        <w:t xml:space="preserve"> (15 </w:t>
      </w:r>
      <w:r>
        <w:rPr>
          <w:sz w:val="21"/>
          <w:szCs w:val="21"/>
        </w:rPr>
        <w:t>CA</w:t>
      </w:r>
      <w:r w:rsidRPr="00EF7083">
        <w:rPr>
          <w:sz w:val="21"/>
          <w:szCs w:val="21"/>
        </w:rPr>
        <w:t>)</w:t>
      </w:r>
      <w:r>
        <w:rPr>
          <w:sz w:val="21"/>
          <w:szCs w:val="21"/>
        </w:rPr>
        <w:t xml:space="preserve"> – NOWE</w:t>
      </w:r>
      <w:r w:rsidR="00E22CF5">
        <w:rPr>
          <w:sz w:val="21"/>
          <w:szCs w:val="21"/>
        </w:rPr>
        <w:t xml:space="preserve"> – za 15 godzin z Warsztaty metodyczne z plastyki</w:t>
      </w:r>
    </w:p>
    <w:p w:rsidR="00E22CF5" w:rsidRDefault="00E22CF5" w:rsidP="00E22CF5">
      <w:pPr>
        <w:spacing w:after="0"/>
        <w:rPr>
          <w:sz w:val="21"/>
          <w:szCs w:val="21"/>
        </w:rPr>
      </w:pPr>
    </w:p>
    <w:p w:rsidR="00364631" w:rsidRDefault="00E22CF5" w:rsidP="00A95AEC">
      <w:pPr>
        <w:autoSpaceDE w:val="0"/>
        <w:autoSpaceDN w:val="0"/>
        <w:adjustRightInd w:val="0"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Wyżej wymienione zmiany nie spowodują zmian w łącznym wymiarze godzin kierunku, ani w wymiarze ECTS.</w:t>
      </w:r>
      <w:r w:rsidR="001C6F7A">
        <w:rPr>
          <w:sz w:val="21"/>
          <w:szCs w:val="21"/>
        </w:rPr>
        <w:t xml:space="preserve"> </w:t>
      </w:r>
    </w:p>
    <w:p w:rsidR="00555DE4" w:rsidRDefault="001C6F7A" w:rsidP="001844F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1"/>
          <w:szCs w:val="21"/>
        </w:rPr>
      </w:pPr>
      <w:r>
        <w:rPr>
          <w:sz w:val="21"/>
          <w:szCs w:val="21"/>
        </w:rPr>
        <w:lastRenderedPageBreak/>
        <w:t>W planie zawarte są przedmioty z dziedziny nauk humanistycznych: Antropologia kultury (3 ECTS), Wprowadzenie do teorii sztuki (3 ECT</w:t>
      </w:r>
      <w:r w:rsidR="00364631">
        <w:rPr>
          <w:sz w:val="21"/>
          <w:szCs w:val="21"/>
        </w:rPr>
        <w:t xml:space="preserve">S), Sztuka współczesna (3 ECTS) </w:t>
      </w:r>
      <w:r w:rsidR="00364631">
        <w:rPr>
          <w:rFonts w:cstheme="minorHAnsi"/>
          <w:sz w:val="21"/>
          <w:szCs w:val="21"/>
        </w:rPr>
        <w:t>[</w:t>
      </w:r>
      <w:r w:rsidR="00364631" w:rsidRPr="00364631">
        <w:rPr>
          <w:rFonts w:eastAsia="TimesNewRoman" w:cstheme="minorHAnsi"/>
          <w:sz w:val="21"/>
          <w:szCs w:val="21"/>
        </w:rPr>
        <w:t xml:space="preserve">Załącznik do rozporządzenia Ministra Edukacji i Nauki z dnia 11 października 2022 r. (Dz. U. </w:t>
      </w:r>
      <w:proofErr w:type="gramStart"/>
      <w:r w:rsidR="00364631" w:rsidRPr="00364631">
        <w:rPr>
          <w:rFonts w:eastAsia="TimesNewRoman" w:cstheme="minorHAnsi"/>
          <w:sz w:val="21"/>
          <w:szCs w:val="21"/>
        </w:rPr>
        <w:t>poz</w:t>
      </w:r>
      <w:proofErr w:type="gramEnd"/>
      <w:r w:rsidR="00364631" w:rsidRPr="00364631">
        <w:rPr>
          <w:rFonts w:eastAsia="TimesNewRoman" w:cstheme="minorHAnsi"/>
          <w:sz w:val="21"/>
          <w:szCs w:val="21"/>
        </w:rPr>
        <w:t>. 2202)</w:t>
      </w:r>
      <w:r w:rsidR="00364631">
        <w:rPr>
          <w:rFonts w:eastAsia="TimesNewRoman" w:cstheme="minorHAnsi"/>
          <w:sz w:val="21"/>
          <w:szCs w:val="21"/>
        </w:rPr>
        <w:t xml:space="preserve"> Lp. 1, punkty 2 i 8].</w:t>
      </w:r>
    </w:p>
    <w:p w:rsidR="001844F6" w:rsidRDefault="001844F6" w:rsidP="001844F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1"/>
          <w:szCs w:val="21"/>
        </w:rPr>
      </w:pPr>
    </w:p>
    <w:p w:rsidR="001844F6" w:rsidRPr="00364631" w:rsidRDefault="001844F6" w:rsidP="001844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eastAsia="TimesNewRoman" w:cstheme="minorHAnsi"/>
          <w:sz w:val="21"/>
          <w:szCs w:val="21"/>
        </w:rPr>
        <w:t>Jeśli chodzi o ewentualne przeładowanie materiałem i zbytnie obciążenie studentów – b</w:t>
      </w:r>
      <w:r>
        <w:t>iorąc pod uwagę aktualne plany zajęć</w:t>
      </w:r>
      <w:r w:rsidR="00B055CA">
        <w:t>,</w:t>
      </w:r>
      <w:r>
        <w:t xml:space="preserve"> studia nie wydają się przeładowane materiałem (obecnie maksymalnie 3 dni zajęć w tygodniu, maksymalnie 8 godzin dziennie</w:t>
      </w:r>
      <w:r w:rsidR="00B055CA">
        <w:t>, często mniej</w:t>
      </w:r>
      <w:r>
        <w:t xml:space="preserve">). Poza tym chodzi </w:t>
      </w:r>
      <w:r w:rsidR="00B055CA">
        <w:t xml:space="preserve">o </w:t>
      </w:r>
      <w:r>
        <w:t xml:space="preserve">wprowadzenie atrakcyjnych </w:t>
      </w:r>
      <w:r>
        <w:t>–</w:t>
      </w:r>
      <w:r>
        <w:t xml:space="preserve"> z</w:t>
      </w:r>
      <w:r>
        <w:t> </w:t>
      </w:r>
      <w:r>
        <w:t xml:space="preserve">punktu widzenia rynku pracy przedmiotów i </w:t>
      </w:r>
      <w:r w:rsidR="00B055CA">
        <w:t xml:space="preserve">wyposażeniu absolwentów w odpowiedni zakres </w:t>
      </w:r>
      <w:r>
        <w:t>kompetencji.</w:t>
      </w:r>
    </w:p>
    <w:sectPr w:rsidR="001844F6" w:rsidRPr="00364631" w:rsidSect="007E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47DD"/>
    <w:multiLevelType w:val="hybridMultilevel"/>
    <w:tmpl w:val="7FBE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050B5"/>
    <w:multiLevelType w:val="hybridMultilevel"/>
    <w:tmpl w:val="D588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062D"/>
    <w:multiLevelType w:val="hybridMultilevel"/>
    <w:tmpl w:val="D588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30596"/>
    <w:multiLevelType w:val="hybridMultilevel"/>
    <w:tmpl w:val="D588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628E"/>
    <w:multiLevelType w:val="hybridMultilevel"/>
    <w:tmpl w:val="5A0C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2C"/>
    <w:rsid w:val="00021BB3"/>
    <w:rsid w:val="00022CEF"/>
    <w:rsid w:val="000A0348"/>
    <w:rsid w:val="00130E47"/>
    <w:rsid w:val="001844F6"/>
    <w:rsid w:val="001C6F7A"/>
    <w:rsid w:val="002A1BA5"/>
    <w:rsid w:val="002C4901"/>
    <w:rsid w:val="002E3E5B"/>
    <w:rsid w:val="002E6CB9"/>
    <w:rsid w:val="00316040"/>
    <w:rsid w:val="00364631"/>
    <w:rsid w:val="00382639"/>
    <w:rsid w:val="003E0239"/>
    <w:rsid w:val="0047502B"/>
    <w:rsid w:val="004F5FB1"/>
    <w:rsid w:val="00555734"/>
    <w:rsid w:val="00555DE4"/>
    <w:rsid w:val="00596529"/>
    <w:rsid w:val="00637C20"/>
    <w:rsid w:val="0067484E"/>
    <w:rsid w:val="00697828"/>
    <w:rsid w:val="006E4DA8"/>
    <w:rsid w:val="00721CC4"/>
    <w:rsid w:val="007E12C6"/>
    <w:rsid w:val="008A249D"/>
    <w:rsid w:val="008F759C"/>
    <w:rsid w:val="0091658D"/>
    <w:rsid w:val="009439EB"/>
    <w:rsid w:val="009471DE"/>
    <w:rsid w:val="009C763B"/>
    <w:rsid w:val="00A512BE"/>
    <w:rsid w:val="00A6199A"/>
    <w:rsid w:val="00A7437C"/>
    <w:rsid w:val="00A95AEC"/>
    <w:rsid w:val="00AA5B14"/>
    <w:rsid w:val="00AF185B"/>
    <w:rsid w:val="00AF5E04"/>
    <w:rsid w:val="00B055CA"/>
    <w:rsid w:val="00B60B2C"/>
    <w:rsid w:val="00BB141E"/>
    <w:rsid w:val="00BE0FB4"/>
    <w:rsid w:val="00BE2714"/>
    <w:rsid w:val="00BF2327"/>
    <w:rsid w:val="00CB1A3F"/>
    <w:rsid w:val="00CB1F15"/>
    <w:rsid w:val="00D92F57"/>
    <w:rsid w:val="00DC386D"/>
    <w:rsid w:val="00E22CF5"/>
    <w:rsid w:val="00E37472"/>
    <w:rsid w:val="00E777C1"/>
    <w:rsid w:val="00E8734A"/>
    <w:rsid w:val="00EA7755"/>
    <w:rsid w:val="00EB703A"/>
    <w:rsid w:val="00EC30F3"/>
    <w:rsid w:val="00ED2FAB"/>
    <w:rsid w:val="00EF3F56"/>
    <w:rsid w:val="00EF7083"/>
    <w:rsid w:val="00F205B6"/>
    <w:rsid w:val="00F517A5"/>
    <w:rsid w:val="00F55559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9273"/>
  <w15:docId w15:val="{69F9CEDF-BE9D-4445-9A81-F123C97C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2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9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Lisiecka</dc:creator>
  <cp:lastModifiedBy>user</cp:lastModifiedBy>
  <cp:revision>21</cp:revision>
  <cp:lastPrinted>2023-12-19T11:47:00Z</cp:lastPrinted>
  <dcterms:created xsi:type="dcterms:W3CDTF">2023-12-12T18:56:00Z</dcterms:created>
  <dcterms:modified xsi:type="dcterms:W3CDTF">2024-01-27T10:15:00Z</dcterms:modified>
</cp:coreProperties>
</file>